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A3B5D" w:rsidRDefault="00FA3B5D" w:rsidP="00FA3B5D">
      <w:pPr>
        <w:autoSpaceDE w:val="0"/>
        <w:autoSpaceDN w:val="0"/>
        <w:adjustRightInd w:val="0"/>
        <w:spacing w:after="0" w:line="240" w:lineRule="auto"/>
        <w:jc w:val="center"/>
        <w:rPr>
          <w:rFonts w:ascii="TimesNewRoman,Bold" w:hAnsi="TimesNewRoman,Bold" w:cs="TimesNewRoman,Bold"/>
          <w:b/>
          <w:bCs/>
          <w:sz w:val="24"/>
          <w:szCs w:val="24"/>
        </w:rPr>
      </w:pPr>
      <w:r>
        <w:rPr>
          <w:rFonts w:ascii="TimesNewRoman,Bold" w:hAnsi="TimesNewRoman,Bold" w:cs="TimesNewRoman,Bold"/>
          <w:b/>
          <w:bCs/>
          <w:sz w:val="24"/>
          <w:szCs w:val="24"/>
        </w:rPr>
        <w:t>Демонстрационный вариант</w:t>
      </w:r>
    </w:p>
    <w:p w:rsidR="00FA3B5D" w:rsidRDefault="00FA3B5D" w:rsidP="00FA3B5D">
      <w:pPr>
        <w:autoSpaceDE w:val="0"/>
        <w:autoSpaceDN w:val="0"/>
        <w:adjustRightInd w:val="0"/>
        <w:spacing w:after="0" w:line="240" w:lineRule="auto"/>
        <w:jc w:val="center"/>
        <w:rPr>
          <w:rFonts w:ascii="TimesNewRoman,Bold" w:hAnsi="TimesNewRoman,Bold" w:cs="TimesNewRoman,Bold"/>
          <w:b/>
          <w:bCs/>
          <w:sz w:val="24"/>
          <w:szCs w:val="24"/>
        </w:rPr>
      </w:pPr>
      <w:r>
        <w:rPr>
          <w:rFonts w:ascii="TimesNewRoman,Bold" w:hAnsi="TimesNewRoman,Bold" w:cs="TimesNewRoman,Bold"/>
          <w:b/>
          <w:bCs/>
          <w:sz w:val="24"/>
          <w:szCs w:val="24"/>
        </w:rPr>
        <w:t>контрольных измерительных материалов для</w:t>
      </w:r>
    </w:p>
    <w:p w:rsidR="00FA3B5D" w:rsidRDefault="00FA3B5D" w:rsidP="00FA3B5D">
      <w:pPr>
        <w:autoSpaceDE w:val="0"/>
        <w:autoSpaceDN w:val="0"/>
        <w:adjustRightInd w:val="0"/>
        <w:spacing w:after="0" w:line="240" w:lineRule="auto"/>
        <w:jc w:val="center"/>
        <w:rPr>
          <w:rFonts w:ascii="TimesNewRoman,Bold" w:hAnsi="TimesNewRoman,Bold" w:cs="TimesNewRoman,Bold"/>
          <w:b/>
          <w:bCs/>
          <w:sz w:val="24"/>
          <w:szCs w:val="24"/>
        </w:rPr>
      </w:pPr>
      <w:r>
        <w:rPr>
          <w:rFonts w:ascii="TimesNewRoman,Bold" w:hAnsi="TimesNewRoman,Bold" w:cs="TimesNewRoman,Bold"/>
          <w:b/>
          <w:bCs/>
          <w:sz w:val="24"/>
          <w:szCs w:val="24"/>
        </w:rPr>
        <w:t>промежуточной аттестаци</w:t>
      </w:r>
      <w:r>
        <w:rPr>
          <w:rFonts w:ascii="TimesNewRoman,Bold" w:hAnsi="TimesNewRoman,Bold" w:cs="TimesNewRoman,Bold"/>
          <w:b/>
          <w:bCs/>
          <w:sz w:val="24"/>
          <w:szCs w:val="24"/>
        </w:rPr>
        <w:t>и в форме контрольной работы в 8</w:t>
      </w:r>
      <w:bookmarkStart w:id="0" w:name="_GoBack"/>
      <w:bookmarkEnd w:id="0"/>
      <w:r>
        <w:rPr>
          <w:rFonts w:ascii="TimesNewRoman,Bold" w:hAnsi="TimesNewRoman,Bold" w:cs="TimesNewRoman,Bold"/>
          <w:b/>
          <w:bCs/>
          <w:sz w:val="24"/>
          <w:szCs w:val="24"/>
        </w:rPr>
        <w:t xml:space="preserve"> классе</w:t>
      </w:r>
    </w:p>
    <w:p w:rsidR="00FA3B5D" w:rsidRDefault="00FA3B5D" w:rsidP="00FA3B5D">
      <w:pPr>
        <w:tabs>
          <w:tab w:val="left" w:pos="1755"/>
        </w:tabs>
        <w:jc w:val="center"/>
        <w:rPr>
          <w:rFonts w:ascii="Times New Roman" w:hAnsi="Times New Roman" w:cs="Times New Roman"/>
          <w:b/>
          <w:sz w:val="28"/>
          <w:szCs w:val="28"/>
        </w:rPr>
      </w:pPr>
      <w:r>
        <w:rPr>
          <w:rFonts w:ascii="TimesNewRoman,Bold" w:hAnsi="TimesNewRoman,Bold" w:cs="TimesNewRoman,Bold"/>
          <w:b/>
          <w:bCs/>
          <w:sz w:val="24"/>
          <w:szCs w:val="24"/>
        </w:rPr>
        <w:t>по ГЕОГРАФИИ</w:t>
      </w:r>
    </w:p>
    <w:p w:rsidR="00FA3B5D" w:rsidRPr="002470D3" w:rsidRDefault="00FA3B5D" w:rsidP="00FA3B5D">
      <w:pPr>
        <w:shd w:val="clear" w:color="auto" w:fill="FFFFFF"/>
        <w:spacing w:after="0" w:line="240" w:lineRule="auto"/>
        <w:rPr>
          <w:rFonts w:ascii="Helvetica" w:eastAsia="Times New Roman" w:hAnsi="Helvetica" w:cs="Helvetica"/>
          <w:sz w:val="24"/>
          <w:szCs w:val="24"/>
          <w:lang w:eastAsia="ru-RU"/>
        </w:rPr>
      </w:pP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1.Какова приблизительно площадь территории России?</w:t>
      </w:r>
    </w:p>
    <w:p w:rsidR="00C337EA" w:rsidRPr="00FE5804" w:rsidRDefault="00C337EA" w:rsidP="00C337EA">
      <w:pPr>
        <w:pStyle w:val="a4"/>
        <w:numPr>
          <w:ilvl w:val="0"/>
          <w:numId w:val="2"/>
        </w:numPr>
        <w:spacing w:after="0" w:line="240" w:lineRule="auto"/>
        <w:ind w:left="-567" w:firstLine="0"/>
        <w:rPr>
          <w:rFonts w:ascii="Times New Roman" w:hAnsi="Times New Roman" w:cs="Times New Roman"/>
          <w:sz w:val="24"/>
          <w:szCs w:val="24"/>
        </w:rPr>
      </w:pPr>
      <w:r w:rsidRPr="00FE5804">
        <w:rPr>
          <w:rFonts w:ascii="Times New Roman" w:hAnsi="Times New Roman" w:cs="Times New Roman"/>
          <w:sz w:val="24"/>
          <w:szCs w:val="24"/>
        </w:rPr>
        <w:t>14 млн.кв.км.                      3. 20 млн. кв.км.</w:t>
      </w:r>
    </w:p>
    <w:p w:rsidR="00C337EA" w:rsidRPr="00FE5804" w:rsidRDefault="00C337EA" w:rsidP="00C337EA">
      <w:pPr>
        <w:pStyle w:val="a4"/>
        <w:numPr>
          <w:ilvl w:val="0"/>
          <w:numId w:val="2"/>
        </w:numPr>
        <w:spacing w:after="0" w:line="240" w:lineRule="auto"/>
        <w:ind w:left="-567" w:firstLine="0"/>
        <w:rPr>
          <w:rFonts w:ascii="Times New Roman" w:hAnsi="Times New Roman" w:cs="Times New Roman"/>
          <w:sz w:val="24"/>
          <w:szCs w:val="24"/>
        </w:rPr>
      </w:pPr>
      <w:r w:rsidRPr="00FE5804">
        <w:rPr>
          <w:rFonts w:ascii="Times New Roman" w:hAnsi="Times New Roman" w:cs="Times New Roman"/>
          <w:sz w:val="24"/>
          <w:szCs w:val="24"/>
        </w:rPr>
        <w:t>17 млн.кв.км.                      4. 22 млн.кв.км.</w:t>
      </w:r>
    </w:p>
    <w:p w:rsidR="00C337EA" w:rsidRPr="00FE5804" w:rsidRDefault="00C337EA" w:rsidP="00C337EA">
      <w:pPr>
        <w:pStyle w:val="a4"/>
        <w:spacing w:after="0" w:line="240" w:lineRule="auto"/>
        <w:ind w:left="-567"/>
        <w:rPr>
          <w:rFonts w:ascii="Times New Roman" w:hAnsi="Times New Roman" w:cs="Times New Roman"/>
          <w:sz w:val="24"/>
          <w:szCs w:val="24"/>
        </w:rPr>
      </w:pP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2.Какая точка нашей страны является крайней восточной на континенте?                                                                                       1. Город Калининград.    2. Мыс Дежнева    3. Мыс Челюскин      4. Гора Базардюзю</w:t>
      </w:r>
    </w:p>
    <w:p w:rsidR="00C337EA" w:rsidRPr="00AA44B5" w:rsidRDefault="00C337EA" w:rsidP="00C337EA">
      <w:pPr>
        <w:spacing w:after="0" w:line="240" w:lineRule="auto"/>
        <w:ind w:left="-567"/>
        <w:rPr>
          <w:rFonts w:ascii="Times New Roman" w:hAnsi="Times New Roman" w:cs="Times New Roman"/>
          <w:sz w:val="24"/>
          <w:szCs w:val="24"/>
        </w:rPr>
      </w:pP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 xml:space="preserve">3.Северная граница России проходит по морям:                                                                                                                 </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1.Баренцеву   2. Карскому   3. Восточно-Сибирскому  4. Чукотскому   5. Морю Лаптевых</w:t>
      </w:r>
    </w:p>
    <w:p w:rsidR="00C337EA" w:rsidRPr="00FE5804" w:rsidRDefault="00C337EA" w:rsidP="00C337EA">
      <w:pPr>
        <w:spacing w:after="0" w:line="240" w:lineRule="auto"/>
        <w:ind w:left="-567"/>
        <w:rPr>
          <w:rFonts w:ascii="Times New Roman" w:hAnsi="Times New Roman" w:cs="Times New Roman"/>
          <w:sz w:val="24"/>
          <w:szCs w:val="24"/>
        </w:rPr>
      </w:pP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 xml:space="preserve">4.Определите сколько часов составляет разница во времени между Москвой (2 часовой пояс) и Чукотским полуостровом.                                                                                                                                        </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 xml:space="preserve"> 1. 8 часов    2. 9 часов   3.10 часов      4. 11 часов.</w:t>
      </w:r>
    </w:p>
    <w:p w:rsidR="00C337EA" w:rsidRPr="00FE5804" w:rsidRDefault="00C337EA" w:rsidP="00C337EA">
      <w:pPr>
        <w:spacing w:after="0" w:line="240" w:lineRule="auto"/>
        <w:ind w:left="-567"/>
        <w:rPr>
          <w:rFonts w:ascii="Times New Roman" w:hAnsi="Times New Roman" w:cs="Times New Roman"/>
          <w:sz w:val="24"/>
          <w:szCs w:val="24"/>
        </w:rPr>
      </w:pP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5. Самолет взлетел из г.Ном на Аляске 20 января. Перелетев Берингово море, приземлился в г.Петропавловске-Камчатском. Определите, какого числа самолет приземлился.</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1. 20 января.    2. 21 января    3. 19 января.</w:t>
      </w:r>
    </w:p>
    <w:p w:rsidR="00C337EA" w:rsidRPr="00FE5804" w:rsidRDefault="00C337EA" w:rsidP="00C337EA">
      <w:pPr>
        <w:spacing w:after="0" w:line="240" w:lineRule="auto"/>
        <w:ind w:left="-567"/>
        <w:rPr>
          <w:rFonts w:ascii="Times New Roman" w:hAnsi="Times New Roman" w:cs="Times New Roman"/>
          <w:sz w:val="24"/>
          <w:szCs w:val="24"/>
        </w:rPr>
      </w:pPr>
    </w:p>
    <w:p w:rsidR="00597CC3" w:rsidRPr="00597CC3" w:rsidRDefault="00C337EA" w:rsidP="00597CC3">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6.</w:t>
      </w:r>
      <w:r w:rsidR="00597CC3">
        <w:rPr>
          <w:rFonts w:ascii="Times New Roman" w:hAnsi="Times New Roman" w:cs="Times New Roman"/>
          <w:sz w:val="24"/>
          <w:szCs w:val="24"/>
        </w:rPr>
        <w:t xml:space="preserve"> </w:t>
      </w:r>
      <w:r w:rsidR="00597CC3" w:rsidRPr="00597CC3">
        <w:rPr>
          <w:rFonts w:ascii="Times New Roman" w:hAnsi="Times New Roman" w:cs="Times New Roman"/>
          <w:sz w:val="24"/>
          <w:szCs w:val="24"/>
        </w:rPr>
        <w:t xml:space="preserve">Автором классического труда «Описание земли Камчатки» является </w:t>
      </w:r>
    </w:p>
    <w:p w:rsidR="00597CC3" w:rsidRPr="00597CC3" w:rsidRDefault="00597CC3" w:rsidP="00597CC3">
      <w:pPr>
        <w:spacing w:after="0" w:line="240" w:lineRule="auto"/>
        <w:ind w:left="-567"/>
        <w:rPr>
          <w:rFonts w:ascii="Times New Roman" w:hAnsi="Times New Roman" w:cs="Times New Roman"/>
          <w:sz w:val="24"/>
          <w:szCs w:val="24"/>
        </w:rPr>
      </w:pPr>
      <w:r w:rsidRPr="00597CC3">
        <w:rPr>
          <w:rFonts w:ascii="Times New Roman" w:hAnsi="Times New Roman" w:cs="Times New Roman"/>
          <w:sz w:val="24"/>
          <w:szCs w:val="24"/>
        </w:rPr>
        <w:t xml:space="preserve">1) </w:t>
      </w:r>
      <w:r w:rsidRPr="00597CC3">
        <w:rPr>
          <w:rFonts w:ascii="Times New Roman" w:hAnsi="Times New Roman" w:cs="Times New Roman"/>
          <w:sz w:val="24"/>
          <w:szCs w:val="24"/>
        </w:rPr>
        <w:tab/>
        <w:t xml:space="preserve">А.И. Воейков </w:t>
      </w:r>
    </w:p>
    <w:p w:rsidR="00597CC3" w:rsidRPr="00597CC3" w:rsidRDefault="00597CC3" w:rsidP="00597CC3">
      <w:pPr>
        <w:spacing w:after="0" w:line="240" w:lineRule="auto"/>
        <w:ind w:left="-567"/>
        <w:rPr>
          <w:rFonts w:ascii="Times New Roman" w:hAnsi="Times New Roman" w:cs="Times New Roman"/>
          <w:sz w:val="24"/>
          <w:szCs w:val="24"/>
        </w:rPr>
      </w:pPr>
      <w:r w:rsidRPr="00597CC3">
        <w:rPr>
          <w:rFonts w:ascii="Times New Roman" w:hAnsi="Times New Roman" w:cs="Times New Roman"/>
          <w:sz w:val="24"/>
          <w:szCs w:val="24"/>
        </w:rPr>
        <w:t xml:space="preserve">2) </w:t>
      </w:r>
      <w:r w:rsidRPr="00597CC3">
        <w:rPr>
          <w:rFonts w:ascii="Times New Roman" w:hAnsi="Times New Roman" w:cs="Times New Roman"/>
          <w:sz w:val="24"/>
          <w:szCs w:val="24"/>
        </w:rPr>
        <w:tab/>
        <w:t xml:space="preserve">В.В. Докучаев </w:t>
      </w:r>
    </w:p>
    <w:p w:rsidR="00597CC3" w:rsidRPr="00597CC3" w:rsidRDefault="00597CC3" w:rsidP="00597CC3">
      <w:pPr>
        <w:spacing w:after="0" w:line="240" w:lineRule="auto"/>
        <w:ind w:left="-567"/>
        <w:rPr>
          <w:rFonts w:ascii="Times New Roman" w:hAnsi="Times New Roman" w:cs="Times New Roman"/>
          <w:sz w:val="24"/>
          <w:szCs w:val="24"/>
        </w:rPr>
      </w:pPr>
      <w:r w:rsidRPr="00597CC3">
        <w:rPr>
          <w:rFonts w:ascii="Times New Roman" w:hAnsi="Times New Roman" w:cs="Times New Roman"/>
          <w:sz w:val="24"/>
          <w:szCs w:val="24"/>
        </w:rPr>
        <w:t xml:space="preserve">3) </w:t>
      </w:r>
      <w:r w:rsidRPr="00597CC3">
        <w:rPr>
          <w:rFonts w:ascii="Times New Roman" w:hAnsi="Times New Roman" w:cs="Times New Roman"/>
          <w:sz w:val="24"/>
          <w:szCs w:val="24"/>
        </w:rPr>
        <w:tab/>
        <w:t xml:space="preserve">С.П. Крашенинников </w:t>
      </w:r>
    </w:p>
    <w:p w:rsidR="00597CC3" w:rsidRDefault="00597CC3" w:rsidP="00597CC3">
      <w:pPr>
        <w:spacing w:after="0" w:line="240" w:lineRule="auto"/>
        <w:ind w:left="-567"/>
        <w:rPr>
          <w:rFonts w:ascii="Times New Roman" w:hAnsi="Times New Roman" w:cs="Times New Roman"/>
          <w:sz w:val="24"/>
          <w:szCs w:val="24"/>
        </w:rPr>
      </w:pPr>
      <w:r w:rsidRPr="00597CC3">
        <w:rPr>
          <w:rFonts w:ascii="Times New Roman" w:hAnsi="Times New Roman" w:cs="Times New Roman"/>
          <w:sz w:val="24"/>
          <w:szCs w:val="24"/>
        </w:rPr>
        <w:t xml:space="preserve">4) </w:t>
      </w:r>
      <w:r w:rsidRPr="00597CC3">
        <w:rPr>
          <w:rFonts w:ascii="Times New Roman" w:hAnsi="Times New Roman" w:cs="Times New Roman"/>
          <w:sz w:val="24"/>
          <w:szCs w:val="24"/>
        </w:rPr>
        <w:tab/>
        <w:t>М.В. Ломоносов</w:t>
      </w:r>
    </w:p>
    <w:p w:rsidR="00C337EA" w:rsidRPr="00FE5804" w:rsidRDefault="00C337EA" w:rsidP="00C337EA">
      <w:pPr>
        <w:spacing w:after="0" w:line="240" w:lineRule="auto"/>
        <w:ind w:left="-567"/>
        <w:rPr>
          <w:rFonts w:ascii="Times New Roman" w:hAnsi="Times New Roman" w:cs="Times New Roman"/>
          <w:sz w:val="24"/>
          <w:szCs w:val="24"/>
        </w:rPr>
      </w:pP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7. Какие формы рельефа на территории России соответствуют древним платформам?</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 xml:space="preserve"> 1. Западно-Сибирская низменность        3. Верхоянский хребет</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2. Восточно-Европейская равнина            4 .Уральские горы.</w:t>
      </w:r>
    </w:p>
    <w:p w:rsidR="00C337EA" w:rsidRPr="00AA44B5" w:rsidRDefault="00C337EA" w:rsidP="00C337EA">
      <w:pPr>
        <w:spacing w:after="0" w:line="240" w:lineRule="auto"/>
        <w:ind w:left="-567"/>
        <w:rPr>
          <w:rFonts w:ascii="Times New Roman" w:hAnsi="Times New Roman" w:cs="Times New Roman"/>
          <w:sz w:val="24"/>
          <w:szCs w:val="24"/>
        </w:rPr>
      </w:pP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8. Подберите к названиям форм рельефа соответствующие понятия:</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1.Восточно-Европейская                                     а) хребет;</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2. Среднесибирское                                               б) горы;</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3. Кавказ                                                                     в) плоскогорье;</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4.Алтай                                                                        г) равнина;</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5. Черского                                                                 д) низменность;</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6. Приволжская                                                        е) возвышенность.</w:t>
      </w:r>
    </w:p>
    <w:p w:rsidR="00C337EA" w:rsidRPr="00FE5804" w:rsidRDefault="00C337EA" w:rsidP="00C337EA">
      <w:pPr>
        <w:spacing w:after="0" w:line="240" w:lineRule="auto"/>
        <w:ind w:left="-567"/>
        <w:rPr>
          <w:rFonts w:ascii="Times New Roman" w:hAnsi="Times New Roman" w:cs="Times New Roman"/>
          <w:sz w:val="24"/>
          <w:szCs w:val="24"/>
        </w:rPr>
      </w:pP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9. Выделите формы рельефа, созданные внутренними процессами в земной коре</w:t>
      </w: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1. горы                    2. Овраги              3. Долины рек               4. Низменности.</w:t>
      </w:r>
    </w:p>
    <w:p w:rsidR="00C337EA" w:rsidRPr="00FE5804" w:rsidRDefault="00C337EA" w:rsidP="00C337EA">
      <w:pPr>
        <w:spacing w:after="0" w:line="240" w:lineRule="auto"/>
        <w:ind w:left="-567"/>
        <w:rPr>
          <w:rFonts w:ascii="Times New Roman" w:hAnsi="Times New Roman" w:cs="Times New Roman"/>
          <w:sz w:val="24"/>
          <w:szCs w:val="24"/>
        </w:rPr>
      </w:pPr>
    </w:p>
    <w:p w:rsidR="00C337EA" w:rsidRPr="00FE5804" w:rsidRDefault="00C337EA" w:rsidP="00C337EA">
      <w:pPr>
        <w:spacing w:after="0" w:line="240" w:lineRule="auto"/>
        <w:ind w:left="-567"/>
        <w:rPr>
          <w:rFonts w:ascii="Times New Roman" w:hAnsi="Times New Roman" w:cs="Times New Roman"/>
          <w:sz w:val="24"/>
          <w:szCs w:val="24"/>
        </w:rPr>
      </w:pPr>
      <w:r w:rsidRPr="00FE5804">
        <w:rPr>
          <w:rFonts w:ascii="Times New Roman" w:hAnsi="Times New Roman" w:cs="Times New Roman"/>
          <w:sz w:val="24"/>
          <w:szCs w:val="24"/>
        </w:rPr>
        <w:t>10. К каким тектоническим структурам приурочены месторождения в основном рудных полезных ископаемых?</w:t>
      </w:r>
    </w:p>
    <w:p w:rsidR="00C337EA" w:rsidRDefault="00C337EA" w:rsidP="00C337EA">
      <w:pPr>
        <w:spacing w:after="0" w:line="240" w:lineRule="auto"/>
        <w:ind w:left="-567"/>
        <w:rPr>
          <w:rFonts w:ascii="Times New Roman" w:hAnsi="Times New Roman" w:cs="Times New Roman"/>
          <w:sz w:val="24"/>
          <w:szCs w:val="24"/>
        </w:rPr>
      </w:pPr>
      <w:r w:rsidRPr="00AA44B5">
        <w:rPr>
          <w:rFonts w:ascii="Times New Roman" w:hAnsi="Times New Roman" w:cs="Times New Roman"/>
          <w:sz w:val="24"/>
          <w:szCs w:val="24"/>
        </w:rPr>
        <w:t xml:space="preserve">1. К плитам    2. К складчатым областям    3. К щитам.       </w:t>
      </w:r>
    </w:p>
    <w:p w:rsidR="00C337EA" w:rsidRDefault="00C337EA" w:rsidP="00C337EA">
      <w:pPr>
        <w:spacing w:after="0" w:line="240" w:lineRule="auto"/>
        <w:ind w:left="-567"/>
        <w:rPr>
          <w:rFonts w:ascii="Times New Roman" w:hAnsi="Times New Roman" w:cs="Times New Roman"/>
          <w:sz w:val="24"/>
          <w:szCs w:val="24"/>
        </w:rPr>
      </w:pPr>
    </w:p>
    <w:p w:rsidR="009A6B14" w:rsidRPr="00AA44B5" w:rsidRDefault="00C337EA" w:rsidP="009A6B14">
      <w:pPr>
        <w:spacing w:after="0" w:line="240" w:lineRule="auto"/>
        <w:ind w:left="-567"/>
        <w:rPr>
          <w:rFonts w:ascii="Times New Roman" w:hAnsi="Times New Roman" w:cs="Times New Roman"/>
          <w:b/>
          <w:sz w:val="24"/>
          <w:szCs w:val="24"/>
        </w:rPr>
      </w:pPr>
      <w:r>
        <w:rPr>
          <w:rFonts w:ascii="Times New Roman" w:hAnsi="Times New Roman" w:cs="Times New Roman"/>
          <w:sz w:val="24"/>
          <w:szCs w:val="24"/>
        </w:rPr>
        <w:t>11</w:t>
      </w:r>
      <w:r w:rsidRPr="00FE5804">
        <w:rPr>
          <w:rFonts w:ascii="Times New Roman" w:hAnsi="Times New Roman" w:cs="Times New Roman"/>
          <w:sz w:val="24"/>
          <w:szCs w:val="24"/>
        </w:rPr>
        <w:t xml:space="preserve">. </w:t>
      </w:r>
      <w:r w:rsidR="009A6B14" w:rsidRPr="00FE5804">
        <w:rPr>
          <w:rFonts w:ascii="Times New Roman" w:hAnsi="Times New Roman" w:cs="Times New Roman"/>
          <w:sz w:val="24"/>
          <w:szCs w:val="24"/>
        </w:rPr>
        <w:t>Какие воздушные массы господствуют в умеренных широтах на территории России?</w:t>
      </w:r>
    </w:p>
    <w:p w:rsidR="009A6B14" w:rsidRPr="00AA44B5" w:rsidRDefault="009A6B14" w:rsidP="009A6B14">
      <w:pPr>
        <w:pStyle w:val="a4"/>
        <w:numPr>
          <w:ilvl w:val="0"/>
          <w:numId w:val="3"/>
        </w:numPr>
        <w:spacing w:after="0" w:line="240" w:lineRule="auto"/>
        <w:ind w:left="-567" w:firstLine="0"/>
        <w:rPr>
          <w:rFonts w:ascii="Times New Roman" w:hAnsi="Times New Roman" w:cs="Times New Roman"/>
          <w:sz w:val="24"/>
          <w:szCs w:val="24"/>
        </w:rPr>
      </w:pPr>
      <w:r w:rsidRPr="00AA44B5">
        <w:rPr>
          <w:rFonts w:ascii="Times New Roman" w:hAnsi="Times New Roman" w:cs="Times New Roman"/>
          <w:sz w:val="24"/>
          <w:szCs w:val="24"/>
        </w:rPr>
        <w:t>В европейской части                                   2.В  азиатской части</w:t>
      </w:r>
    </w:p>
    <w:p w:rsidR="009A6B14" w:rsidRPr="00AA44B5" w:rsidRDefault="009A6B14" w:rsidP="009A6B14">
      <w:pPr>
        <w:pStyle w:val="a4"/>
        <w:spacing w:after="0" w:line="240" w:lineRule="auto"/>
        <w:ind w:left="-567"/>
        <w:rPr>
          <w:rFonts w:ascii="Times New Roman" w:hAnsi="Times New Roman" w:cs="Times New Roman"/>
          <w:sz w:val="24"/>
          <w:szCs w:val="24"/>
        </w:rPr>
      </w:pPr>
      <w:r w:rsidRPr="00AA44B5">
        <w:rPr>
          <w:rFonts w:ascii="Times New Roman" w:hAnsi="Times New Roman" w:cs="Times New Roman"/>
          <w:sz w:val="24"/>
          <w:szCs w:val="24"/>
        </w:rPr>
        <w:t xml:space="preserve">А) Арктические воздушные массы         </w:t>
      </w:r>
      <w:r w:rsidR="00575C38">
        <w:rPr>
          <w:rFonts w:ascii="Times New Roman" w:hAnsi="Times New Roman" w:cs="Times New Roman"/>
          <w:sz w:val="24"/>
          <w:szCs w:val="24"/>
        </w:rPr>
        <w:t xml:space="preserve">         </w:t>
      </w:r>
      <w:r w:rsidRPr="00AA44B5">
        <w:rPr>
          <w:rFonts w:ascii="Times New Roman" w:hAnsi="Times New Roman" w:cs="Times New Roman"/>
          <w:sz w:val="24"/>
          <w:szCs w:val="24"/>
        </w:rPr>
        <w:t xml:space="preserve"> Б) Западные морские</w:t>
      </w:r>
    </w:p>
    <w:p w:rsidR="009A6B14" w:rsidRDefault="009A6B14" w:rsidP="009A6B14">
      <w:pPr>
        <w:pStyle w:val="a4"/>
        <w:spacing w:after="0" w:line="240" w:lineRule="auto"/>
        <w:ind w:left="-567"/>
        <w:rPr>
          <w:rFonts w:ascii="Times New Roman" w:hAnsi="Times New Roman" w:cs="Times New Roman"/>
          <w:sz w:val="24"/>
          <w:szCs w:val="24"/>
        </w:rPr>
      </w:pPr>
      <w:r w:rsidRPr="00AA44B5">
        <w:rPr>
          <w:rFonts w:ascii="Times New Roman" w:hAnsi="Times New Roman" w:cs="Times New Roman"/>
          <w:sz w:val="24"/>
          <w:szCs w:val="24"/>
        </w:rPr>
        <w:t>Г) Континентальные                                           В) Тропические</w:t>
      </w:r>
    </w:p>
    <w:p w:rsidR="00C337EA" w:rsidRDefault="00C337EA" w:rsidP="00C337EA">
      <w:pPr>
        <w:spacing w:after="0" w:line="240" w:lineRule="auto"/>
        <w:ind w:left="-567"/>
        <w:rPr>
          <w:rFonts w:ascii="Times New Roman" w:hAnsi="Times New Roman" w:cs="Times New Roman"/>
          <w:sz w:val="24"/>
          <w:szCs w:val="24"/>
        </w:rPr>
      </w:pPr>
    </w:p>
    <w:p w:rsidR="00D775E2" w:rsidRPr="00D775E2" w:rsidRDefault="009A6B14" w:rsidP="00D775E2">
      <w:pPr>
        <w:spacing w:after="0" w:line="240" w:lineRule="auto"/>
        <w:ind w:left="-567"/>
        <w:rPr>
          <w:rFonts w:ascii="Times New Roman" w:hAnsi="Times New Roman" w:cs="Times New Roman"/>
          <w:sz w:val="24"/>
          <w:szCs w:val="24"/>
        </w:rPr>
      </w:pPr>
      <w:r>
        <w:rPr>
          <w:rFonts w:ascii="Times New Roman" w:hAnsi="Times New Roman" w:cs="Times New Roman"/>
          <w:sz w:val="24"/>
          <w:szCs w:val="24"/>
        </w:rPr>
        <w:t xml:space="preserve">12. </w:t>
      </w:r>
      <w:r w:rsidR="00D775E2" w:rsidRPr="00D775E2">
        <w:rPr>
          <w:rFonts w:ascii="Times New Roman" w:hAnsi="Times New Roman" w:cs="Times New Roman"/>
          <w:sz w:val="24"/>
          <w:szCs w:val="24"/>
        </w:rPr>
        <w:t>В каком климатическом поясе расположена большая часть территории России?</w:t>
      </w:r>
    </w:p>
    <w:p w:rsidR="009A6B14" w:rsidRDefault="00D775E2" w:rsidP="00D775E2">
      <w:pPr>
        <w:spacing w:after="0" w:line="240" w:lineRule="auto"/>
        <w:ind w:left="-567"/>
        <w:rPr>
          <w:rFonts w:ascii="Times New Roman" w:hAnsi="Times New Roman" w:cs="Times New Roman"/>
          <w:sz w:val="24"/>
          <w:szCs w:val="24"/>
        </w:rPr>
      </w:pPr>
      <w:r w:rsidRPr="00D775E2">
        <w:rPr>
          <w:rFonts w:ascii="Times New Roman" w:hAnsi="Times New Roman" w:cs="Times New Roman"/>
          <w:sz w:val="24"/>
          <w:szCs w:val="24"/>
        </w:rPr>
        <w:t>А. арктическом       Б.  умеренном.       В. субарктическом       Г. Субтропическом</w:t>
      </w:r>
    </w:p>
    <w:p w:rsidR="00575C38" w:rsidRDefault="00575C38" w:rsidP="00575C38">
      <w:pPr>
        <w:pStyle w:val="a5"/>
        <w:spacing w:before="0" w:beforeAutospacing="0" w:after="0" w:afterAutospacing="0"/>
        <w:ind w:left="-567"/>
      </w:pPr>
    </w:p>
    <w:p w:rsidR="00575C38" w:rsidRDefault="009A6B14" w:rsidP="00575C38">
      <w:pPr>
        <w:pStyle w:val="a5"/>
        <w:spacing w:before="0" w:beforeAutospacing="0" w:after="0" w:afterAutospacing="0"/>
        <w:ind w:left="-567"/>
        <w:rPr>
          <w:color w:val="000000"/>
        </w:rPr>
      </w:pPr>
      <w:r>
        <w:t xml:space="preserve">13. </w:t>
      </w:r>
      <w:r w:rsidRPr="00AA44B5">
        <w:rPr>
          <w:color w:val="000000"/>
        </w:rPr>
        <w:t>Почему территория Западно-Сибирской равнины сильно заболочена? Укажите не менее двух причин</w:t>
      </w:r>
      <w:r>
        <w:rPr>
          <w:color w:val="000000"/>
        </w:rPr>
        <w:t>.</w:t>
      </w:r>
    </w:p>
    <w:p w:rsidR="0015687B" w:rsidRDefault="009A6B14" w:rsidP="00575C38">
      <w:pPr>
        <w:pStyle w:val="a5"/>
        <w:spacing w:before="0" w:beforeAutospacing="0" w:after="0" w:afterAutospacing="0"/>
        <w:ind w:left="-567"/>
        <w:rPr>
          <w:color w:val="000000"/>
        </w:rPr>
      </w:pPr>
      <w:r>
        <w:rPr>
          <w:color w:val="000000"/>
        </w:rPr>
        <w:t>______________________________________________________________________________________________________________________________________________________________________________________________________________________</w:t>
      </w:r>
      <w:r w:rsidR="0092505D">
        <w:rPr>
          <w:color w:val="000000"/>
        </w:rPr>
        <w:t>__________________________</w:t>
      </w:r>
    </w:p>
    <w:p w:rsidR="0015687B" w:rsidRPr="0015687B" w:rsidRDefault="00575C38" w:rsidP="00575C38">
      <w:pPr>
        <w:pStyle w:val="a5"/>
        <w:ind w:left="-567"/>
        <w:jc w:val="both"/>
        <w:rPr>
          <w:color w:val="000000"/>
        </w:rPr>
      </w:pPr>
      <w:r w:rsidRPr="0015687B">
        <w:rPr>
          <w:noProof/>
        </w:rPr>
        <w:drawing>
          <wp:anchor distT="0" distB="0" distL="114300" distR="114300" simplePos="0" relativeHeight="251656704" behindDoc="0" locked="0" layoutInCell="1" allowOverlap="1">
            <wp:simplePos x="0" y="0"/>
            <wp:positionH relativeFrom="column">
              <wp:posOffset>3949065</wp:posOffset>
            </wp:positionH>
            <wp:positionV relativeFrom="paragraph">
              <wp:posOffset>412115</wp:posOffset>
            </wp:positionV>
            <wp:extent cx="1676400" cy="1896110"/>
            <wp:effectExtent l="0" t="0" r="0" b="0"/>
            <wp:wrapSquare wrapText="bothSides"/>
            <wp:docPr id="1" name="Рисунок 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76400" cy="1896110"/>
                    </a:xfrm>
                    <a:prstGeom prst="rect">
                      <a:avLst/>
                    </a:prstGeom>
                    <a:noFill/>
                  </pic:spPr>
                </pic:pic>
              </a:graphicData>
            </a:graphic>
            <wp14:sizeRelH relativeFrom="page">
              <wp14:pctWidth>0</wp14:pctWidth>
            </wp14:sizeRelH>
            <wp14:sizeRelV relativeFrom="page">
              <wp14:pctHeight>0</wp14:pctHeight>
            </wp14:sizeRelV>
          </wp:anchor>
        </w:drawing>
      </w:r>
      <w:r w:rsidR="009A6B14" w:rsidRPr="0015687B">
        <w:t xml:space="preserve">14. </w:t>
      </w:r>
      <w:r w:rsidR="0015687B" w:rsidRPr="0015687B">
        <w:t>Из какой природной зоны Западной Сибири в какую переместится путешественник, совершив перелёт по маршруту В – А, показанному на карте?</w:t>
      </w:r>
    </w:p>
    <w:tbl>
      <w:tblPr>
        <w:tblW w:w="0" w:type="auto"/>
        <w:tblLayout w:type="fixed"/>
        <w:tblLook w:val="04A0" w:firstRow="1" w:lastRow="0" w:firstColumn="1" w:lastColumn="0" w:noHBand="0" w:noVBand="1"/>
      </w:tblPr>
      <w:tblGrid>
        <w:gridCol w:w="397"/>
        <w:gridCol w:w="5381"/>
      </w:tblGrid>
      <w:tr w:rsidR="0015687B" w:rsidRPr="0015687B" w:rsidTr="0015687B">
        <w:tc>
          <w:tcPr>
            <w:tcW w:w="397" w:type="dxa"/>
            <w:hideMark/>
          </w:tcPr>
          <w:p w:rsidR="0015687B" w:rsidRPr="0015687B" w:rsidRDefault="0015687B" w:rsidP="0015687B">
            <w:pPr>
              <w:ind w:left="-57" w:right="-57"/>
              <w:jc w:val="both"/>
              <w:rPr>
                <w:rFonts w:ascii="Times New Roman" w:hAnsi="Times New Roman" w:cs="Times New Roman"/>
              </w:rPr>
            </w:pPr>
            <w:r w:rsidRPr="0015687B">
              <w:rPr>
                <w:rFonts w:ascii="Times New Roman" w:hAnsi="Times New Roman" w:cs="Times New Roman"/>
              </w:rPr>
              <w:t>1)</w:t>
            </w:r>
          </w:p>
        </w:tc>
        <w:tc>
          <w:tcPr>
            <w:tcW w:w="5381" w:type="dxa"/>
            <w:hideMark/>
          </w:tcPr>
          <w:p w:rsidR="0015687B" w:rsidRPr="0015687B" w:rsidRDefault="0015687B" w:rsidP="0015687B">
            <w:pPr>
              <w:ind w:left="-57" w:right="-57"/>
              <w:jc w:val="both"/>
              <w:rPr>
                <w:rFonts w:ascii="Times New Roman" w:hAnsi="Times New Roman" w:cs="Times New Roman"/>
              </w:rPr>
            </w:pPr>
            <w:r w:rsidRPr="0015687B">
              <w:rPr>
                <w:rFonts w:ascii="Times New Roman" w:hAnsi="Times New Roman" w:cs="Times New Roman"/>
              </w:rPr>
              <w:t xml:space="preserve">из зоны степей в зону арктических пустынь   </w:t>
            </w:r>
          </w:p>
        </w:tc>
      </w:tr>
      <w:tr w:rsidR="0015687B" w:rsidRPr="0015687B" w:rsidTr="0015687B">
        <w:tc>
          <w:tcPr>
            <w:tcW w:w="397" w:type="dxa"/>
            <w:hideMark/>
          </w:tcPr>
          <w:p w:rsidR="0015687B" w:rsidRPr="0015687B" w:rsidRDefault="0015687B" w:rsidP="0015687B">
            <w:pPr>
              <w:ind w:left="-57" w:right="-57"/>
              <w:jc w:val="both"/>
              <w:rPr>
                <w:rFonts w:ascii="Times New Roman" w:hAnsi="Times New Roman" w:cs="Times New Roman"/>
              </w:rPr>
            </w:pPr>
            <w:r w:rsidRPr="0015687B">
              <w:rPr>
                <w:rFonts w:ascii="Times New Roman" w:hAnsi="Times New Roman" w:cs="Times New Roman"/>
              </w:rPr>
              <w:t>2)</w:t>
            </w:r>
          </w:p>
        </w:tc>
        <w:tc>
          <w:tcPr>
            <w:tcW w:w="5381" w:type="dxa"/>
            <w:hideMark/>
          </w:tcPr>
          <w:p w:rsidR="0015687B" w:rsidRPr="0015687B" w:rsidRDefault="0015687B" w:rsidP="0015687B">
            <w:pPr>
              <w:ind w:left="-57" w:right="-57"/>
              <w:jc w:val="both"/>
              <w:rPr>
                <w:rFonts w:ascii="Times New Roman" w:hAnsi="Times New Roman" w:cs="Times New Roman"/>
              </w:rPr>
            </w:pPr>
            <w:r w:rsidRPr="0015687B">
              <w:rPr>
                <w:rFonts w:ascii="Times New Roman" w:hAnsi="Times New Roman" w:cs="Times New Roman"/>
              </w:rPr>
              <w:t>из зоны степей в зону тундры</w:t>
            </w:r>
          </w:p>
        </w:tc>
      </w:tr>
      <w:tr w:rsidR="0015687B" w:rsidRPr="0015687B" w:rsidTr="0015687B">
        <w:tc>
          <w:tcPr>
            <w:tcW w:w="397" w:type="dxa"/>
            <w:hideMark/>
          </w:tcPr>
          <w:p w:rsidR="0015687B" w:rsidRPr="0015687B" w:rsidRDefault="0015687B" w:rsidP="0015687B">
            <w:pPr>
              <w:ind w:left="-57" w:right="-57"/>
              <w:jc w:val="both"/>
              <w:rPr>
                <w:rFonts w:ascii="Times New Roman" w:hAnsi="Times New Roman" w:cs="Times New Roman"/>
              </w:rPr>
            </w:pPr>
            <w:r w:rsidRPr="0015687B">
              <w:rPr>
                <w:rFonts w:ascii="Times New Roman" w:hAnsi="Times New Roman" w:cs="Times New Roman"/>
              </w:rPr>
              <w:t>3)</w:t>
            </w:r>
          </w:p>
        </w:tc>
        <w:tc>
          <w:tcPr>
            <w:tcW w:w="5381" w:type="dxa"/>
            <w:hideMark/>
          </w:tcPr>
          <w:p w:rsidR="0015687B" w:rsidRPr="0015687B" w:rsidRDefault="0015687B" w:rsidP="0015687B">
            <w:pPr>
              <w:ind w:left="-57" w:right="-57"/>
              <w:jc w:val="both"/>
              <w:rPr>
                <w:rFonts w:ascii="Times New Roman" w:hAnsi="Times New Roman" w:cs="Times New Roman"/>
              </w:rPr>
            </w:pPr>
            <w:r w:rsidRPr="0015687B">
              <w:rPr>
                <w:rFonts w:ascii="Times New Roman" w:hAnsi="Times New Roman" w:cs="Times New Roman"/>
              </w:rPr>
              <w:t>из зоны тундры в зону степей</w:t>
            </w:r>
          </w:p>
        </w:tc>
      </w:tr>
      <w:tr w:rsidR="0015687B" w:rsidRPr="0015687B" w:rsidTr="0015687B">
        <w:tc>
          <w:tcPr>
            <w:tcW w:w="397" w:type="dxa"/>
            <w:hideMark/>
          </w:tcPr>
          <w:p w:rsidR="0015687B" w:rsidRPr="0015687B" w:rsidRDefault="0015687B" w:rsidP="0015687B">
            <w:pPr>
              <w:ind w:left="-57" w:right="-57"/>
              <w:jc w:val="both"/>
              <w:rPr>
                <w:rFonts w:ascii="Times New Roman" w:hAnsi="Times New Roman" w:cs="Times New Roman"/>
              </w:rPr>
            </w:pPr>
            <w:r w:rsidRPr="0015687B">
              <w:rPr>
                <w:rFonts w:ascii="Times New Roman" w:hAnsi="Times New Roman" w:cs="Times New Roman"/>
              </w:rPr>
              <w:t>4)</w:t>
            </w:r>
          </w:p>
        </w:tc>
        <w:tc>
          <w:tcPr>
            <w:tcW w:w="5381" w:type="dxa"/>
            <w:hideMark/>
          </w:tcPr>
          <w:p w:rsidR="0015687B" w:rsidRPr="0015687B" w:rsidRDefault="0015687B" w:rsidP="0015687B">
            <w:pPr>
              <w:ind w:left="-57" w:right="-57"/>
              <w:jc w:val="both"/>
              <w:rPr>
                <w:rFonts w:ascii="Times New Roman" w:hAnsi="Times New Roman" w:cs="Times New Roman"/>
              </w:rPr>
            </w:pPr>
            <w:r w:rsidRPr="0015687B">
              <w:rPr>
                <w:rFonts w:ascii="Times New Roman" w:hAnsi="Times New Roman" w:cs="Times New Roman"/>
              </w:rPr>
              <w:t>из зоны пустынь и полупустынь в зону тундры</w:t>
            </w:r>
          </w:p>
        </w:tc>
      </w:tr>
    </w:tbl>
    <w:p w:rsidR="0015687B" w:rsidRDefault="0015687B" w:rsidP="0015687B">
      <w:pPr>
        <w:pStyle w:val="leftmargin"/>
        <w:spacing w:before="0" w:beforeAutospacing="0" w:after="0" w:afterAutospacing="0"/>
        <w:jc w:val="both"/>
      </w:pPr>
    </w:p>
    <w:p w:rsidR="0015687B" w:rsidRDefault="0015687B" w:rsidP="0015687B">
      <w:pPr>
        <w:pStyle w:val="leftmargin"/>
        <w:spacing w:before="0" w:beforeAutospacing="0" w:after="0" w:afterAutospacing="0"/>
        <w:jc w:val="both"/>
      </w:pPr>
    </w:p>
    <w:p w:rsidR="0015687B" w:rsidRDefault="0015687B" w:rsidP="0015687B">
      <w:pPr>
        <w:pStyle w:val="leftmargin"/>
        <w:spacing w:before="0" w:beforeAutospacing="0" w:after="0" w:afterAutospacing="0"/>
        <w:ind w:left="-426"/>
        <w:jc w:val="both"/>
      </w:pPr>
      <w:r>
        <w:t xml:space="preserve">15. </w:t>
      </w:r>
      <w:r w:rsidRPr="0015687B">
        <w:t>Прочитайте текст и выполните задания.</w:t>
      </w:r>
    </w:p>
    <w:p w:rsidR="0015687B" w:rsidRDefault="0015687B" w:rsidP="0015687B">
      <w:pPr>
        <w:pStyle w:val="leftmargin"/>
        <w:spacing w:before="0" w:beforeAutospacing="0" w:after="0" w:afterAutospacing="0"/>
        <w:ind w:left="-426"/>
        <w:jc w:val="both"/>
      </w:pPr>
    </w:p>
    <w:p w:rsidR="0015687B" w:rsidRDefault="0015687B" w:rsidP="00575C38">
      <w:pPr>
        <w:pStyle w:val="leftmargin"/>
        <w:spacing w:before="0" w:beforeAutospacing="0" w:after="0" w:afterAutospacing="0"/>
        <w:ind w:left="-284" w:firstLine="426"/>
        <w:jc w:val="both"/>
      </w:pPr>
      <w:r w:rsidRPr="0015687B">
        <w:t>Река Кама — главная река Пермского края и одна из крупнейших в Европейской России. Длина Камы составляет 1805 км (из них 910 км течет по Пермскому краю). Кама является крупнейшим левым притоком Волги. Река берет начало на покрытых лесом увалах Верхнекамской возвышенности, на высоте 331 м. Река впадает в Камский залив Куйбышевского водохранилища на реке Волге в Республике Татарстан. Урез устья 36 м. На своем пути от истока Кама несколько раз меняет направление, образуя дугу, похожую на карте на большой вопросительный знак. Всего Кама принимает 74 718 притоков (из них 94,5% составляют мелкие реки длиной менее 10 км). Площадь ее водосборного бассейна более 507 000 км². Питание преимущественно снеговое, а также подземное и дождевое; за весеннее половодье (март—июнь) проходит более 62,6% годового стока, летом и осенью — 28,3%, зимой — 9,1%. Река покрывается льдом в ноябре (начало ноября в верховьях и конец ноября в нижнем течении), лед держится до апреля. Река протекает по равнине, поэтому характер течения реки равнинный. На реке создано три водохранилища, это: Камское, Нижнекамское и Воткинское водохранилища. На берегах реки построено большое количество заводов, поэтому экологическая ситуация в среднем течении реки и ниже оставляет желать лучшего.</w:t>
      </w:r>
    </w:p>
    <w:p w:rsidR="0015687B" w:rsidRPr="0015687B" w:rsidRDefault="0015687B" w:rsidP="0015687B">
      <w:pPr>
        <w:pStyle w:val="leftmargin"/>
        <w:spacing w:before="0" w:beforeAutospacing="0" w:after="0" w:afterAutospacing="0"/>
        <w:ind w:left="-426" w:firstLine="426"/>
        <w:jc w:val="both"/>
      </w:pPr>
      <w:r>
        <w:t xml:space="preserve"> </w:t>
      </w:r>
      <w:r w:rsidRPr="0015687B">
        <w:t>На основе данных, приведённых в тексте, сделайте необходимые расчёты и заполните таблицу. (Для расчётов</w:t>
      </w:r>
      <w:r w:rsidR="008F7669">
        <w:t xml:space="preserve"> можно </w:t>
      </w:r>
      <w:r w:rsidRPr="0015687B">
        <w:t>использ</w:t>
      </w:r>
      <w:r w:rsidR="008F7669">
        <w:t>овать</w:t>
      </w:r>
      <w:r w:rsidRPr="0015687B">
        <w:t xml:space="preserve"> калькулятор.)</w:t>
      </w:r>
    </w:p>
    <w:tbl>
      <w:tblPr>
        <w:tblW w:w="0" w:type="auto"/>
        <w:tblCellMar>
          <w:top w:w="15" w:type="dxa"/>
          <w:left w:w="15" w:type="dxa"/>
          <w:bottom w:w="15" w:type="dxa"/>
          <w:right w:w="15" w:type="dxa"/>
        </w:tblCellMar>
        <w:tblLook w:val="04A0" w:firstRow="1" w:lastRow="0" w:firstColumn="1" w:lastColumn="0" w:noHBand="0" w:noVBand="1"/>
      </w:tblPr>
      <w:tblGrid>
        <w:gridCol w:w="3311"/>
        <w:gridCol w:w="1418"/>
      </w:tblGrid>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Исток</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                           </w:t>
            </w:r>
          </w:p>
        </w:tc>
      </w:tr>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Устье</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p>
        </w:tc>
      </w:tr>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Высота истока, 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p>
        </w:tc>
      </w:tr>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Высота устья, 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p>
        </w:tc>
      </w:tr>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Длина, км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p>
        </w:tc>
      </w:tr>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Падение, 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p>
        </w:tc>
      </w:tr>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Уклон, см/км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p>
        </w:tc>
      </w:tr>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Тип реки по характеру течения</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p>
        </w:tc>
      </w:tr>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Тип питания</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p>
        </w:tc>
      </w:tr>
      <w:tr w:rsidR="0015687B" w:rsidRPr="0015687B" w:rsidTr="0015687B">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Режим реки</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15687B" w:rsidRPr="0015687B" w:rsidRDefault="0015687B" w:rsidP="007C31B2">
            <w:pPr>
              <w:spacing w:after="0" w:line="240" w:lineRule="auto"/>
              <w:rPr>
                <w:rFonts w:ascii="Times New Roman" w:eastAsia="Times New Roman" w:hAnsi="Times New Roman" w:cs="Times New Roman"/>
                <w:color w:val="000000"/>
                <w:sz w:val="24"/>
                <w:szCs w:val="24"/>
                <w:lang w:eastAsia="ru-RU"/>
              </w:rPr>
            </w:pPr>
          </w:p>
        </w:tc>
      </w:tr>
    </w:tbl>
    <w:p w:rsidR="00061D44" w:rsidRDefault="00061D44" w:rsidP="00061D44">
      <w:pPr>
        <w:pStyle w:val="leftmargin"/>
        <w:shd w:val="clear" w:color="auto" w:fill="FFFFFF"/>
        <w:spacing w:before="0" w:beforeAutospacing="0" w:after="0" w:afterAutospacing="0"/>
        <w:ind w:hanging="426"/>
        <w:jc w:val="both"/>
      </w:pPr>
    </w:p>
    <w:p w:rsidR="00061D44" w:rsidRPr="00061D44" w:rsidRDefault="0015687B" w:rsidP="00061D44">
      <w:pPr>
        <w:pStyle w:val="leftmargin"/>
        <w:shd w:val="clear" w:color="auto" w:fill="FFFFFF"/>
        <w:spacing w:before="0" w:beforeAutospacing="0" w:after="0" w:afterAutospacing="0"/>
        <w:ind w:hanging="426"/>
        <w:jc w:val="both"/>
        <w:rPr>
          <w:color w:val="000000"/>
        </w:rPr>
      </w:pPr>
      <w:r w:rsidRPr="00061D44">
        <w:t>16.</w:t>
      </w:r>
      <w:r w:rsidR="00061D44" w:rsidRPr="00061D44">
        <w:t xml:space="preserve"> </w:t>
      </w:r>
      <w:r w:rsidRPr="00061D44">
        <w:t xml:space="preserve"> </w:t>
      </w:r>
      <w:r w:rsidR="00061D44" w:rsidRPr="00061D44">
        <w:rPr>
          <w:color w:val="000000"/>
        </w:rPr>
        <w:t xml:space="preserve">На карте России, приведённой ниже, подпишите названия рек, которые упоминаются в тексте. </w:t>
      </w:r>
    </w:p>
    <w:p w:rsidR="0015687B" w:rsidRDefault="00061D44" w:rsidP="00061D44">
      <w:pPr>
        <w:pStyle w:val="leftmargin"/>
        <w:shd w:val="clear" w:color="auto" w:fill="FFFFFF"/>
        <w:spacing w:before="0" w:beforeAutospacing="0" w:after="0" w:afterAutospacing="0"/>
        <w:ind w:hanging="426"/>
        <w:jc w:val="both"/>
      </w:pPr>
      <w:r>
        <w:rPr>
          <w:noProof/>
        </w:rPr>
        <w:drawing>
          <wp:inline distT="0" distB="0" distL="0" distR="0">
            <wp:extent cx="4752975" cy="2800591"/>
            <wp:effectExtent l="0" t="0" r="0" b="0"/>
            <wp:docPr id="2" name="Рисунок 2" descr="https://geo8-vpr.sdamgia.ru/get_file?id=4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41749"/>
                    <pic:cNvPicPr>
                      <a:picLocks noChangeAspect="1" noChangeArrowheads="1"/>
                    </pic:cNvPicPr>
                  </pic:nvPicPr>
                  <pic:blipFill rotWithShape="1">
                    <a:blip r:embed="rId8">
                      <a:extLst>
                        <a:ext uri="{28A0092B-C50C-407E-A947-70E740481C1C}">
                          <a14:useLocalDpi xmlns:a14="http://schemas.microsoft.com/office/drawing/2010/main" val="0"/>
                        </a:ext>
                      </a:extLst>
                    </a:blip>
                    <a:srcRect b="8820"/>
                    <a:stretch/>
                  </pic:blipFill>
                  <pic:spPr bwMode="auto">
                    <a:xfrm>
                      <a:off x="0" y="0"/>
                      <a:ext cx="4769488" cy="2810321"/>
                    </a:xfrm>
                    <a:prstGeom prst="rect">
                      <a:avLst/>
                    </a:prstGeom>
                    <a:noFill/>
                    <a:ln>
                      <a:noFill/>
                    </a:ln>
                    <a:extLst>
                      <a:ext uri="{53640926-AAD7-44D8-BBD7-CCE9431645EC}">
                        <a14:shadowObscured xmlns:a14="http://schemas.microsoft.com/office/drawing/2010/main"/>
                      </a:ext>
                    </a:extLst>
                  </pic:spPr>
                </pic:pic>
              </a:graphicData>
            </a:graphic>
          </wp:inline>
        </w:drawing>
      </w:r>
    </w:p>
    <w:p w:rsidR="008B21B0" w:rsidRPr="008B21B0" w:rsidRDefault="00061D44" w:rsidP="00575C38">
      <w:pPr>
        <w:pStyle w:val="leftmargin"/>
        <w:shd w:val="clear" w:color="auto" w:fill="FFFFFF"/>
        <w:spacing w:before="0" w:beforeAutospacing="0" w:after="0" w:afterAutospacing="0"/>
        <w:jc w:val="both"/>
        <w:rPr>
          <w:color w:val="000000"/>
        </w:rPr>
      </w:pPr>
      <w:r w:rsidRPr="008B21B0">
        <w:t xml:space="preserve">17. </w:t>
      </w:r>
      <w:r w:rsidR="008B21B0" w:rsidRPr="008B21B0">
        <w:rPr>
          <w:color w:val="000000"/>
        </w:rPr>
        <w:t>Туристические фирмы разных регионов России разработали слоганы (рекламные лозунги) для привлечения туристов в свои регионы. Установите соответствие между слоганом и регионом.</w:t>
      </w:r>
    </w:p>
    <w:tbl>
      <w:tblPr>
        <w:tblW w:w="9171" w:type="dxa"/>
        <w:shd w:val="clear" w:color="auto" w:fill="FFFFFF"/>
        <w:tblCellMar>
          <w:top w:w="15" w:type="dxa"/>
          <w:left w:w="15" w:type="dxa"/>
          <w:bottom w:w="15" w:type="dxa"/>
          <w:right w:w="15" w:type="dxa"/>
        </w:tblCellMar>
        <w:tblLook w:val="04A0" w:firstRow="1" w:lastRow="0" w:firstColumn="1" w:lastColumn="0" w:noHBand="0" w:noVBand="1"/>
      </w:tblPr>
      <w:tblGrid>
        <w:gridCol w:w="5546"/>
        <w:gridCol w:w="169"/>
        <w:gridCol w:w="3456"/>
      </w:tblGrid>
      <w:tr w:rsidR="008B21B0" w:rsidRPr="008B21B0" w:rsidTr="0092505D">
        <w:trPr>
          <w:trHeight w:val="147"/>
        </w:trPr>
        <w:tc>
          <w:tcPr>
            <w:tcW w:w="5546" w:type="dxa"/>
            <w:tcBorders>
              <w:top w:val="nil"/>
              <w:left w:val="nil"/>
              <w:bottom w:val="nil"/>
              <w:right w:val="nil"/>
            </w:tcBorders>
            <w:shd w:val="clear" w:color="auto" w:fill="FFFFFF"/>
            <w:tcMar>
              <w:top w:w="60" w:type="dxa"/>
              <w:left w:w="60" w:type="dxa"/>
              <w:bottom w:w="60" w:type="dxa"/>
              <w:right w:w="60" w:type="dxa"/>
            </w:tcMar>
            <w:vAlign w:val="center"/>
            <w:hideMark/>
          </w:tcPr>
          <w:p w:rsidR="008B21B0" w:rsidRPr="008B21B0" w:rsidRDefault="008B21B0" w:rsidP="00575C38">
            <w:pPr>
              <w:spacing w:after="0" w:line="240" w:lineRule="auto"/>
              <w:jc w:val="center"/>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 СЛОГАН</w:t>
            </w:r>
          </w:p>
        </w:tc>
        <w:tc>
          <w:tcPr>
            <w:tcW w:w="0" w:type="auto"/>
            <w:tcBorders>
              <w:top w:val="nil"/>
              <w:left w:val="nil"/>
              <w:bottom w:val="nil"/>
              <w:right w:val="nil"/>
            </w:tcBorders>
            <w:shd w:val="clear" w:color="auto" w:fill="FFFFFF"/>
            <w:tcMar>
              <w:top w:w="60" w:type="dxa"/>
              <w:left w:w="60" w:type="dxa"/>
              <w:bottom w:w="60" w:type="dxa"/>
              <w:right w:w="60" w:type="dxa"/>
            </w:tcMar>
            <w:vAlign w:val="center"/>
            <w:hideMark/>
          </w:tcPr>
          <w:p w:rsidR="008B21B0" w:rsidRPr="008B21B0" w:rsidRDefault="008B21B0" w:rsidP="00575C38">
            <w:pPr>
              <w:spacing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 </w:t>
            </w:r>
          </w:p>
        </w:tc>
        <w:tc>
          <w:tcPr>
            <w:tcW w:w="3456" w:type="dxa"/>
            <w:tcBorders>
              <w:top w:val="nil"/>
              <w:left w:val="nil"/>
              <w:bottom w:val="nil"/>
              <w:right w:val="nil"/>
            </w:tcBorders>
            <w:shd w:val="clear" w:color="auto" w:fill="FFFFFF"/>
            <w:tcMar>
              <w:top w:w="60" w:type="dxa"/>
              <w:left w:w="60" w:type="dxa"/>
              <w:bottom w:w="60" w:type="dxa"/>
              <w:right w:w="60" w:type="dxa"/>
            </w:tcMar>
            <w:vAlign w:val="center"/>
            <w:hideMark/>
          </w:tcPr>
          <w:p w:rsidR="008B21B0" w:rsidRPr="008B21B0" w:rsidRDefault="008B21B0" w:rsidP="00575C38">
            <w:pPr>
              <w:spacing w:after="0" w:line="240" w:lineRule="auto"/>
              <w:jc w:val="center"/>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РЕГИОН</w:t>
            </w:r>
          </w:p>
        </w:tc>
      </w:tr>
      <w:tr w:rsidR="008B21B0" w:rsidRPr="008B21B0" w:rsidTr="0092505D">
        <w:trPr>
          <w:trHeight w:val="1181"/>
        </w:trPr>
        <w:tc>
          <w:tcPr>
            <w:tcW w:w="5546" w:type="dxa"/>
            <w:tcBorders>
              <w:top w:val="nil"/>
              <w:left w:val="nil"/>
              <w:bottom w:val="nil"/>
              <w:right w:val="nil"/>
            </w:tcBorders>
            <w:shd w:val="clear" w:color="auto" w:fill="FFFFFF"/>
            <w:tcMar>
              <w:top w:w="60" w:type="dxa"/>
              <w:left w:w="60" w:type="dxa"/>
              <w:bottom w:w="60" w:type="dxa"/>
              <w:right w:w="60" w:type="dxa"/>
            </w:tcMar>
            <w:hideMark/>
          </w:tcPr>
          <w:p w:rsidR="008B21B0" w:rsidRPr="008B21B0" w:rsidRDefault="008B21B0" w:rsidP="00575C38">
            <w:pPr>
              <w:spacing w:after="0" w:line="240" w:lineRule="auto"/>
              <w:ind w:firstLine="375"/>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А) Мы предлагаем сплав по реке Катунь, которая берёт начало в ледниках высочайшей горы Сибири.</w:t>
            </w:r>
          </w:p>
          <w:p w:rsidR="008B21B0" w:rsidRPr="008B21B0" w:rsidRDefault="008B21B0" w:rsidP="00575C38">
            <w:pPr>
              <w:spacing w:after="0" w:line="240" w:lineRule="auto"/>
              <w:ind w:firstLine="375"/>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Б) Здесь можно любоваться красотой озера Ильмень, побывать в национальном парке Валдайский — жемчужине средней полосы России!</w:t>
            </w:r>
          </w:p>
        </w:tc>
        <w:tc>
          <w:tcPr>
            <w:tcW w:w="0" w:type="auto"/>
            <w:tcBorders>
              <w:top w:val="nil"/>
              <w:left w:val="nil"/>
              <w:bottom w:val="nil"/>
              <w:right w:val="nil"/>
            </w:tcBorders>
            <w:shd w:val="clear" w:color="auto" w:fill="FFFFFF"/>
            <w:tcMar>
              <w:top w:w="60" w:type="dxa"/>
              <w:left w:w="60" w:type="dxa"/>
              <w:bottom w:w="60" w:type="dxa"/>
              <w:right w:w="60" w:type="dxa"/>
            </w:tcMar>
            <w:vAlign w:val="center"/>
            <w:hideMark/>
          </w:tcPr>
          <w:p w:rsidR="008B21B0" w:rsidRPr="008B21B0" w:rsidRDefault="008B21B0" w:rsidP="00575C38">
            <w:pPr>
              <w:spacing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 </w:t>
            </w:r>
          </w:p>
        </w:tc>
        <w:tc>
          <w:tcPr>
            <w:tcW w:w="3456" w:type="dxa"/>
            <w:tcBorders>
              <w:top w:val="nil"/>
              <w:left w:val="nil"/>
              <w:bottom w:val="nil"/>
              <w:right w:val="nil"/>
            </w:tcBorders>
            <w:shd w:val="clear" w:color="auto" w:fill="FFFFFF"/>
            <w:tcMar>
              <w:top w:w="60" w:type="dxa"/>
              <w:left w:w="60" w:type="dxa"/>
              <w:bottom w:w="60" w:type="dxa"/>
              <w:right w:w="60" w:type="dxa"/>
            </w:tcMar>
            <w:hideMark/>
          </w:tcPr>
          <w:p w:rsidR="008B21B0" w:rsidRPr="008B21B0" w:rsidRDefault="008B21B0" w:rsidP="00575C38">
            <w:pPr>
              <w:spacing w:after="0" w:line="240" w:lineRule="auto"/>
              <w:ind w:firstLine="375"/>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1) Новгородская область</w:t>
            </w:r>
          </w:p>
          <w:p w:rsidR="008B21B0" w:rsidRPr="008B21B0" w:rsidRDefault="008B21B0" w:rsidP="00575C38">
            <w:pPr>
              <w:spacing w:after="0" w:line="240" w:lineRule="auto"/>
              <w:ind w:firstLine="375"/>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2) Амурская область</w:t>
            </w:r>
          </w:p>
          <w:p w:rsidR="008B21B0" w:rsidRPr="008B21B0" w:rsidRDefault="008B21B0" w:rsidP="00575C38">
            <w:pPr>
              <w:spacing w:after="0" w:line="240" w:lineRule="auto"/>
              <w:ind w:firstLine="375"/>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 Ставропольский край</w:t>
            </w:r>
          </w:p>
          <w:p w:rsidR="008B21B0" w:rsidRPr="008B21B0" w:rsidRDefault="008B21B0" w:rsidP="00575C38">
            <w:pPr>
              <w:spacing w:after="0" w:line="240" w:lineRule="auto"/>
              <w:ind w:firstLine="375"/>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4) Республика Алтай</w:t>
            </w:r>
          </w:p>
        </w:tc>
      </w:tr>
    </w:tbl>
    <w:p w:rsidR="008B21B0" w:rsidRPr="008B21B0" w:rsidRDefault="008B21B0" w:rsidP="00575C3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Запишите в ответ цифры, расположив их в порядке, соответствующем буквам:</w:t>
      </w:r>
    </w:p>
    <w:tbl>
      <w:tblPr>
        <w:tblW w:w="1484" w:type="dxa"/>
        <w:shd w:val="clear" w:color="auto" w:fill="FFFFFF"/>
        <w:tblCellMar>
          <w:top w:w="15" w:type="dxa"/>
          <w:left w:w="15" w:type="dxa"/>
          <w:bottom w:w="15" w:type="dxa"/>
          <w:right w:w="15" w:type="dxa"/>
        </w:tblCellMar>
        <w:tblLook w:val="04A0" w:firstRow="1" w:lastRow="0" w:firstColumn="1" w:lastColumn="0" w:noHBand="0" w:noVBand="1"/>
      </w:tblPr>
      <w:tblGrid>
        <w:gridCol w:w="742"/>
        <w:gridCol w:w="742"/>
      </w:tblGrid>
      <w:tr w:rsidR="008B21B0" w:rsidRPr="008B21B0" w:rsidTr="00575C38">
        <w:trPr>
          <w:trHeight w:val="176"/>
        </w:trPr>
        <w:tc>
          <w:tcPr>
            <w:tcW w:w="742"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8B21B0" w:rsidRPr="008B21B0" w:rsidRDefault="008B21B0" w:rsidP="00575C38">
            <w:pPr>
              <w:spacing w:after="0" w:line="240" w:lineRule="auto"/>
              <w:jc w:val="center"/>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А</w:t>
            </w:r>
          </w:p>
        </w:tc>
        <w:tc>
          <w:tcPr>
            <w:tcW w:w="742"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8B21B0" w:rsidRPr="008B21B0" w:rsidRDefault="008B21B0" w:rsidP="00575C38">
            <w:pPr>
              <w:spacing w:after="0" w:line="240" w:lineRule="auto"/>
              <w:jc w:val="center"/>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Б</w:t>
            </w:r>
          </w:p>
        </w:tc>
      </w:tr>
      <w:tr w:rsidR="008B21B0" w:rsidRPr="008B21B0" w:rsidTr="00575C38">
        <w:trPr>
          <w:trHeight w:val="137"/>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8B21B0" w:rsidRPr="008B21B0" w:rsidRDefault="008B21B0" w:rsidP="00575C38">
            <w:pPr>
              <w:spacing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8B21B0" w:rsidRPr="008B21B0" w:rsidRDefault="008B21B0" w:rsidP="00575C38">
            <w:pPr>
              <w:spacing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 </w:t>
            </w:r>
          </w:p>
        </w:tc>
      </w:tr>
    </w:tbl>
    <w:p w:rsidR="00061D44" w:rsidRDefault="00061D44" w:rsidP="00061D44">
      <w:pPr>
        <w:pStyle w:val="leftmargin"/>
        <w:shd w:val="clear" w:color="auto" w:fill="FFFFFF"/>
        <w:spacing w:before="0" w:beforeAutospacing="0" w:after="0" w:afterAutospacing="0"/>
        <w:ind w:left="-426"/>
        <w:jc w:val="both"/>
      </w:pPr>
    </w:p>
    <w:p w:rsidR="00061D44" w:rsidRPr="008B21B0" w:rsidRDefault="00061D44" w:rsidP="00061D44">
      <w:pPr>
        <w:pStyle w:val="leftmargin"/>
        <w:shd w:val="clear" w:color="auto" w:fill="FFFFFF"/>
        <w:spacing w:before="0" w:beforeAutospacing="0" w:after="0" w:afterAutospacing="0"/>
        <w:ind w:left="-426"/>
        <w:jc w:val="both"/>
      </w:pPr>
      <w:r w:rsidRPr="008B21B0">
        <w:t xml:space="preserve">18. </w:t>
      </w:r>
      <w:r w:rsidRPr="008B21B0">
        <w:rPr>
          <w:color w:val="000000"/>
        </w:rPr>
        <w:t>В каких двух из перечисленных регионов России средняя плотность населения наименьшая? Запишите в ответ цифры, под которыми указаны эти регионы.</w:t>
      </w:r>
    </w:p>
    <w:p w:rsidR="00061D44" w:rsidRPr="008B21B0" w:rsidRDefault="00061D44" w:rsidP="00061D44">
      <w:pPr>
        <w:pStyle w:val="a5"/>
        <w:shd w:val="clear" w:color="auto" w:fill="FFFFFF"/>
        <w:spacing w:before="0" w:beforeAutospacing="0" w:after="0" w:afterAutospacing="0"/>
        <w:jc w:val="both"/>
        <w:rPr>
          <w:color w:val="000000"/>
        </w:rPr>
      </w:pPr>
      <w:r w:rsidRPr="008B21B0">
        <w:rPr>
          <w:color w:val="000000"/>
        </w:rPr>
        <w:t> </w:t>
      </w:r>
    </w:p>
    <w:p w:rsidR="00061D44" w:rsidRPr="008B21B0" w:rsidRDefault="00061D44" w:rsidP="00061D44">
      <w:pPr>
        <w:pStyle w:val="leftmargin"/>
        <w:shd w:val="clear" w:color="auto" w:fill="FFFFFF"/>
        <w:spacing w:before="0" w:beforeAutospacing="0" w:after="0" w:afterAutospacing="0"/>
        <w:ind w:firstLine="375"/>
        <w:jc w:val="both"/>
        <w:rPr>
          <w:color w:val="000000"/>
        </w:rPr>
      </w:pPr>
      <w:r w:rsidRPr="008B21B0">
        <w:rPr>
          <w:color w:val="000000"/>
        </w:rPr>
        <w:t>1) Красноярский край</w:t>
      </w:r>
    </w:p>
    <w:p w:rsidR="00061D44" w:rsidRPr="008B21B0" w:rsidRDefault="00061D44" w:rsidP="00061D44">
      <w:pPr>
        <w:pStyle w:val="leftmargin"/>
        <w:shd w:val="clear" w:color="auto" w:fill="FFFFFF"/>
        <w:spacing w:before="0" w:beforeAutospacing="0" w:after="0" w:afterAutospacing="0"/>
        <w:ind w:firstLine="375"/>
        <w:jc w:val="both"/>
        <w:rPr>
          <w:color w:val="000000"/>
        </w:rPr>
      </w:pPr>
      <w:r w:rsidRPr="008B21B0">
        <w:rPr>
          <w:color w:val="000000"/>
        </w:rPr>
        <w:t>2) Ставропольский край</w:t>
      </w:r>
    </w:p>
    <w:p w:rsidR="00061D44" w:rsidRPr="008B21B0" w:rsidRDefault="00061D44" w:rsidP="00061D44">
      <w:pPr>
        <w:pStyle w:val="leftmargin"/>
        <w:shd w:val="clear" w:color="auto" w:fill="FFFFFF"/>
        <w:spacing w:before="0" w:beforeAutospacing="0" w:after="0" w:afterAutospacing="0"/>
        <w:ind w:firstLine="375"/>
        <w:jc w:val="both"/>
        <w:rPr>
          <w:color w:val="000000"/>
        </w:rPr>
      </w:pPr>
      <w:r w:rsidRPr="008B21B0">
        <w:rPr>
          <w:color w:val="000000"/>
        </w:rPr>
        <w:t>3) Республика Коми</w:t>
      </w:r>
    </w:p>
    <w:p w:rsidR="00061D44" w:rsidRPr="008B21B0" w:rsidRDefault="00061D44" w:rsidP="00061D44">
      <w:pPr>
        <w:pStyle w:val="leftmargin"/>
        <w:shd w:val="clear" w:color="auto" w:fill="FFFFFF"/>
        <w:spacing w:before="0" w:beforeAutospacing="0" w:after="0" w:afterAutospacing="0"/>
        <w:ind w:firstLine="375"/>
        <w:jc w:val="both"/>
        <w:rPr>
          <w:color w:val="000000"/>
        </w:rPr>
      </w:pPr>
      <w:r w:rsidRPr="008B21B0">
        <w:rPr>
          <w:color w:val="000000"/>
        </w:rPr>
        <w:t>4) Ростовская область</w:t>
      </w:r>
    </w:p>
    <w:p w:rsidR="00061D44" w:rsidRPr="008B21B0" w:rsidRDefault="00061D44" w:rsidP="00061D44">
      <w:pPr>
        <w:pStyle w:val="leftmargin"/>
        <w:shd w:val="clear" w:color="auto" w:fill="FFFFFF"/>
        <w:spacing w:before="0" w:beforeAutospacing="0" w:after="0" w:afterAutospacing="0"/>
        <w:ind w:firstLine="375"/>
        <w:jc w:val="both"/>
        <w:rPr>
          <w:color w:val="000000"/>
        </w:rPr>
      </w:pPr>
      <w:r w:rsidRPr="008B21B0">
        <w:rPr>
          <w:color w:val="000000"/>
        </w:rPr>
        <w:t>5) Белгородская область</w:t>
      </w:r>
    </w:p>
    <w:p w:rsidR="008B21B0" w:rsidRDefault="008B21B0" w:rsidP="008B21B0">
      <w:pPr>
        <w:pStyle w:val="leftmargin"/>
        <w:shd w:val="clear" w:color="auto" w:fill="FFFFFF"/>
        <w:spacing w:before="0" w:beforeAutospacing="0" w:after="0" w:afterAutospacing="0"/>
        <w:ind w:hanging="426"/>
        <w:jc w:val="both"/>
      </w:pPr>
    </w:p>
    <w:p w:rsidR="008B21B0" w:rsidRPr="00FE5804" w:rsidRDefault="008B21B0" w:rsidP="008B21B0">
      <w:pPr>
        <w:pStyle w:val="leftmargin"/>
        <w:shd w:val="clear" w:color="auto" w:fill="FFFFFF"/>
        <w:spacing w:before="0" w:beforeAutospacing="0" w:after="0" w:afterAutospacing="0"/>
        <w:ind w:hanging="426"/>
        <w:jc w:val="both"/>
      </w:pPr>
      <w:r w:rsidRPr="00FE5804">
        <w:t>19.  Какие два из перечисленных городов являются наибольшими по численности населения? Запишите в ответ цифры, под которыми указаны эти города.</w:t>
      </w:r>
    </w:p>
    <w:p w:rsidR="008B21B0" w:rsidRPr="008B21B0" w:rsidRDefault="008B21B0" w:rsidP="008B21B0">
      <w:pPr>
        <w:pStyle w:val="leftmargin"/>
        <w:spacing w:before="0" w:beforeAutospacing="0" w:after="0" w:afterAutospacing="0"/>
        <w:ind w:hanging="425"/>
      </w:pPr>
      <w:r w:rsidRPr="008B21B0">
        <w:t>1) Нижний Новгород</w:t>
      </w:r>
    </w:p>
    <w:p w:rsidR="008B21B0" w:rsidRPr="008B21B0" w:rsidRDefault="008B21B0" w:rsidP="008B21B0">
      <w:pPr>
        <w:pStyle w:val="leftmargin"/>
        <w:spacing w:before="0" w:beforeAutospacing="0" w:after="0" w:afterAutospacing="0"/>
        <w:ind w:hanging="425"/>
      </w:pPr>
      <w:r w:rsidRPr="008B21B0">
        <w:t>2) Великий Новгород</w:t>
      </w:r>
    </w:p>
    <w:p w:rsidR="008B21B0" w:rsidRPr="008B21B0" w:rsidRDefault="008B21B0" w:rsidP="008B21B0">
      <w:pPr>
        <w:pStyle w:val="leftmargin"/>
        <w:spacing w:before="0" w:beforeAutospacing="0" w:after="0" w:afterAutospacing="0"/>
        <w:ind w:hanging="425"/>
      </w:pPr>
      <w:r w:rsidRPr="008B21B0">
        <w:t>3) Самара</w:t>
      </w:r>
    </w:p>
    <w:p w:rsidR="008B21B0" w:rsidRPr="008B21B0" w:rsidRDefault="008B21B0" w:rsidP="008B21B0">
      <w:pPr>
        <w:pStyle w:val="leftmargin"/>
        <w:spacing w:before="0" w:beforeAutospacing="0" w:after="0" w:afterAutospacing="0"/>
        <w:ind w:hanging="425"/>
      </w:pPr>
      <w:r w:rsidRPr="008B21B0">
        <w:t>4) Кострома</w:t>
      </w:r>
    </w:p>
    <w:p w:rsidR="008B21B0" w:rsidRDefault="008B21B0" w:rsidP="008B21B0">
      <w:pPr>
        <w:pStyle w:val="leftmargin"/>
        <w:spacing w:before="0" w:beforeAutospacing="0" w:after="0" w:afterAutospacing="0"/>
        <w:ind w:hanging="425"/>
      </w:pPr>
      <w:r w:rsidRPr="008B21B0">
        <w:t>5) Чита</w:t>
      </w:r>
    </w:p>
    <w:p w:rsidR="00204CEE" w:rsidRPr="00204CEE" w:rsidRDefault="00204CEE" w:rsidP="00204CEE">
      <w:pPr>
        <w:pStyle w:val="leftmargin"/>
        <w:spacing w:before="0"/>
        <w:ind w:hanging="425"/>
      </w:pPr>
      <w:r>
        <w:t xml:space="preserve">20. </w:t>
      </w:r>
      <w:r w:rsidRPr="00204CEE">
        <w:t>Используя данные диаграммы, определите величину миграционного прироста населения Нижегородской области в 2008 г. Ответ запишите цифрами.</w:t>
      </w:r>
    </w:p>
    <w:p w:rsidR="00061D44" w:rsidRDefault="00204CEE" w:rsidP="00204CEE">
      <w:pPr>
        <w:pStyle w:val="leftmargin"/>
        <w:spacing w:before="0" w:after="0"/>
        <w:ind w:hanging="425"/>
      </w:pPr>
      <w:r w:rsidRPr="00204CEE">
        <w:rPr>
          <w:noProof/>
        </w:rPr>
        <w:drawing>
          <wp:inline distT="0" distB="0" distL="0" distR="0">
            <wp:extent cx="3514725" cy="1913255"/>
            <wp:effectExtent l="0" t="0" r="0" b="0"/>
            <wp:docPr id="6" name="Рисунок 6" descr="https://geo-ege.sdamgia.ru/get_file?id=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ege.sdamgia.ru/get_file?id=5035"/>
                    <pic:cNvPicPr>
                      <a:picLocks noChangeAspect="1" noChangeArrowheads="1"/>
                    </pic:cNvPicPr>
                  </pic:nvPicPr>
                  <pic:blipFill rotWithShape="1">
                    <a:blip r:embed="rId9">
                      <a:extLst>
                        <a:ext uri="{28A0092B-C50C-407E-A947-70E740481C1C}">
                          <a14:useLocalDpi xmlns:a14="http://schemas.microsoft.com/office/drawing/2010/main" val="0"/>
                        </a:ext>
                      </a:extLst>
                    </a:blip>
                    <a:srcRect t="1" r="10301" b="-1646"/>
                    <a:stretch/>
                  </pic:blipFill>
                  <pic:spPr bwMode="auto">
                    <a:xfrm>
                      <a:off x="0" y="0"/>
                      <a:ext cx="3570246" cy="1943478"/>
                    </a:xfrm>
                    <a:prstGeom prst="rect">
                      <a:avLst/>
                    </a:prstGeom>
                    <a:noFill/>
                    <a:ln>
                      <a:noFill/>
                    </a:ln>
                    <a:extLst>
                      <a:ext uri="{53640926-AAD7-44D8-BBD7-CCE9431645EC}">
                        <a14:shadowObscured xmlns:a14="http://schemas.microsoft.com/office/drawing/2010/main"/>
                      </a:ext>
                    </a:extLst>
                  </pic:spPr>
                </pic:pic>
              </a:graphicData>
            </a:graphic>
          </wp:inline>
        </w:drawing>
      </w:r>
    </w:p>
    <w:p w:rsidR="008B21B0" w:rsidRPr="008B21B0" w:rsidRDefault="00204CEE" w:rsidP="008B21B0">
      <w:pPr>
        <w:pStyle w:val="leftmargin"/>
        <w:shd w:val="clear" w:color="auto" w:fill="FFFFFF"/>
        <w:spacing w:before="0" w:beforeAutospacing="0" w:after="0" w:afterAutospacing="0"/>
        <w:ind w:hanging="426"/>
        <w:jc w:val="both"/>
      </w:pPr>
      <w:r>
        <w:t>21</w:t>
      </w:r>
      <w:r w:rsidR="008B21B0" w:rsidRPr="008B21B0">
        <w:t xml:space="preserve">. </w:t>
      </w:r>
      <w:r w:rsidR="008B21B0" w:rsidRPr="008B21B0">
        <w:rPr>
          <w:color w:val="000000"/>
        </w:rPr>
        <w:t>В каких из приведённых в таблице субъектов Российской Федерации численность населения за указанный период выросла? </w:t>
      </w:r>
      <w:r w:rsidR="008B21B0" w:rsidRPr="008B21B0">
        <w:rPr>
          <w:i/>
          <w:iCs/>
          <w:color w:val="000000"/>
        </w:rPr>
        <w:t>Выпишите номера субъектов из таблицы без запятых и дополнительных символов.</w:t>
      </w:r>
    </w:p>
    <w:p w:rsidR="008B21B0" w:rsidRPr="008B21B0" w:rsidRDefault="008B21B0" w:rsidP="008B21B0">
      <w:pPr>
        <w:shd w:val="clear" w:color="auto" w:fill="FFFFFF"/>
        <w:spacing w:before="150" w:after="150" w:line="240" w:lineRule="auto"/>
        <w:jc w:val="center"/>
        <w:rPr>
          <w:rFonts w:ascii="Verdana" w:eastAsia="Times New Roman" w:hAnsi="Verdana" w:cs="Times New Roman"/>
          <w:color w:val="000000"/>
          <w:sz w:val="18"/>
          <w:szCs w:val="18"/>
          <w:lang w:eastAsia="ru-RU"/>
        </w:rPr>
      </w:pPr>
      <w:r w:rsidRPr="008B21B0">
        <w:rPr>
          <w:rFonts w:ascii="Verdana" w:eastAsia="Times New Roman" w:hAnsi="Verdana" w:cs="Times New Roman"/>
          <w:b/>
          <w:bCs/>
          <w:color w:val="000000"/>
          <w:sz w:val="18"/>
          <w:szCs w:val="18"/>
          <w:lang w:eastAsia="ru-RU"/>
        </w:rPr>
        <w:t>Динамика численности населения, тыс. человек</w:t>
      </w:r>
    </w:p>
    <w:tbl>
      <w:tblPr>
        <w:tblW w:w="9572" w:type="dxa"/>
        <w:tblCellMar>
          <w:top w:w="15" w:type="dxa"/>
          <w:left w:w="15" w:type="dxa"/>
          <w:bottom w:w="15" w:type="dxa"/>
          <w:right w:w="15" w:type="dxa"/>
        </w:tblCellMar>
        <w:tblLook w:val="04A0" w:firstRow="1" w:lastRow="0" w:firstColumn="1" w:lastColumn="0" w:noHBand="0" w:noVBand="1"/>
      </w:tblPr>
      <w:tblGrid>
        <w:gridCol w:w="1017"/>
        <w:gridCol w:w="3465"/>
        <w:gridCol w:w="1018"/>
        <w:gridCol w:w="1018"/>
        <w:gridCol w:w="1018"/>
        <w:gridCol w:w="1018"/>
        <w:gridCol w:w="1018"/>
      </w:tblGrid>
      <w:tr w:rsidR="008B21B0" w:rsidRPr="008B21B0" w:rsidTr="008B21B0">
        <w:trPr>
          <w:trHeight w:val="154"/>
        </w:trPr>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8B21B0" w:rsidRPr="008B21B0" w:rsidRDefault="008B21B0" w:rsidP="008B21B0">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8B21B0">
              <w:rPr>
                <w:rFonts w:ascii="Verdana" w:eastAsia="Times New Roman" w:hAnsi="Verdana" w:cs="Times New Roman"/>
                <w:color w:val="000000"/>
                <w:sz w:val="18"/>
                <w:szCs w:val="18"/>
                <w:lang w:eastAsia="ru-RU"/>
              </w:rPr>
              <w:t> </w:t>
            </w:r>
            <w:r w:rsidRPr="008B21B0">
              <w:rPr>
                <w:rFonts w:ascii="Times New Roman" w:eastAsia="Times New Roman" w:hAnsi="Times New Roman" w:cs="Times New Roman"/>
                <w:b/>
                <w:bCs/>
                <w:color w:val="000000"/>
                <w:sz w:val="24"/>
                <w:szCs w:val="24"/>
                <w:lang w:eastAsia="ru-RU"/>
              </w:rPr>
              <w:t>№ п/п</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8B21B0" w:rsidRPr="008B21B0" w:rsidRDefault="008B21B0" w:rsidP="008B21B0">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8B21B0">
              <w:rPr>
                <w:rFonts w:ascii="Times New Roman" w:eastAsia="Times New Roman" w:hAnsi="Times New Roman" w:cs="Times New Roman"/>
                <w:b/>
                <w:bCs/>
                <w:color w:val="000000"/>
                <w:sz w:val="24"/>
                <w:szCs w:val="24"/>
                <w:lang w:eastAsia="ru-RU"/>
              </w:rPr>
              <w:t>Субъекты РФ</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8B21B0" w:rsidRPr="008B21B0" w:rsidRDefault="008B21B0" w:rsidP="008B21B0">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8B21B0">
              <w:rPr>
                <w:rFonts w:ascii="Times New Roman" w:eastAsia="Times New Roman" w:hAnsi="Times New Roman" w:cs="Times New Roman"/>
                <w:b/>
                <w:bCs/>
                <w:color w:val="000000"/>
                <w:sz w:val="24"/>
                <w:szCs w:val="24"/>
                <w:lang w:eastAsia="ru-RU"/>
              </w:rPr>
              <w:t>2005 г.</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8B21B0" w:rsidRPr="008B21B0" w:rsidRDefault="008B21B0" w:rsidP="008B21B0">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8B21B0">
              <w:rPr>
                <w:rFonts w:ascii="Times New Roman" w:eastAsia="Times New Roman" w:hAnsi="Times New Roman" w:cs="Times New Roman"/>
                <w:b/>
                <w:bCs/>
                <w:color w:val="000000"/>
                <w:sz w:val="24"/>
                <w:szCs w:val="24"/>
                <w:lang w:eastAsia="ru-RU"/>
              </w:rPr>
              <w:t>2010 г.</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8B21B0" w:rsidRPr="008B21B0" w:rsidRDefault="008B21B0" w:rsidP="008B21B0">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8B21B0">
              <w:rPr>
                <w:rFonts w:ascii="Times New Roman" w:eastAsia="Times New Roman" w:hAnsi="Times New Roman" w:cs="Times New Roman"/>
                <w:b/>
                <w:bCs/>
                <w:color w:val="000000"/>
                <w:sz w:val="24"/>
                <w:szCs w:val="24"/>
                <w:lang w:eastAsia="ru-RU"/>
              </w:rPr>
              <w:t>2012 г.</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8B21B0" w:rsidRPr="008B21B0" w:rsidRDefault="008B21B0" w:rsidP="008B21B0">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8B21B0">
              <w:rPr>
                <w:rFonts w:ascii="Times New Roman" w:eastAsia="Times New Roman" w:hAnsi="Times New Roman" w:cs="Times New Roman"/>
                <w:b/>
                <w:bCs/>
                <w:color w:val="000000"/>
                <w:sz w:val="24"/>
                <w:szCs w:val="24"/>
                <w:lang w:eastAsia="ru-RU"/>
              </w:rPr>
              <w:t>2014 г.</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8B21B0" w:rsidRPr="008B21B0" w:rsidRDefault="008B21B0" w:rsidP="008B21B0">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8B21B0">
              <w:rPr>
                <w:rFonts w:ascii="Times New Roman" w:eastAsia="Times New Roman" w:hAnsi="Times New Roman" w:cs="Times New Roman"/>
                <w:b/>
                <w:bCs/>
                <w:color w:val="000000"/>
                <w:sz w:val="24"/>
                <w:szCs w:val="24"/>
                <w:lang w:eastAsia="ru-RU"/>
              </w:rPr>
              <w:t>2016 г.</w:t>
            </w:r>
          </w:p>
        </w:tc>
      </w:tr>
      <w:tr w:rsidR="008B21B0" w:rsidRPr="008B21B0" w:rsidTr="008B21B0">
        <w:trPr>
          <w:trHeight w:val="155"/>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Курганская область</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962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909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886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870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854</w:t>
            </w:r>
          </w:p>
        </w:tc>
      </w:tr>
      <w:tr w:rsidR="008B21B0" w:rsidRPr="008B21B0" w:rsidTr="008B21B0">
        <w:trPr>
          <w:trHeight w:val="197"/>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Нижегородская область</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3414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3308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3270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3270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3248</w:t>
            </w:r>
          </w:p>
        </w:tc>
      </w:tr>
      <w:tr w:rsidR="008B21B0" w:rsidRPr="008B21B0" w:rsidTr="008B21B0">
        <w:trPr>
          <w:trHeight w:val="206"/>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Республика Саха (Якутия)</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954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958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956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957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963</w:t>
            </w:r>
          </w:p>
        </w:tc>
      </w:tr>
      <w:tr w:rsidR="008B21B0" w:rsidRPr="008B21B0" w:rsidTr="008B21B0">
        <w:trPr>
          <w:trHeight w:val="197"/>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Республика Тыва</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303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308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310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314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8B21B0" w:rsidRPr="008B21B0" w:rsidRDefault="008B21B0" w:rsidP="008B21B0">
            <w:pPr>
              <w:spacing w:before="75" w:after="0" w:line="240" w:lineRule="auto"/>
              <w:rPr>
                <w:rFonts w:ascii="Times New Roman" w:eastAsia="Times New Roman" w:hAnsi="Times New Roman" w:cs="Times New Roman"/>
                <w:color w:val="000000"/>
                <w:sz w:val="24"/>
                <w:szCs w:val="24"/>
                <w:lang w:eastAsia="ru-RU"/>
              </w:rPr>
            </w:pPr>
            <w:r w:rsidRPr="008B21B0">
              <w:rPr>
                <w:rFonts w:ascii="Times New Roman" w:eastAsia="Times New Roman" w:hAnsi="Times New Roman" w:cs="Times New Roman"/>
                <w:color w:val="000000"/>
                <w:sz w:val="24"/>
                <w:szCs w:val="24"/>
                <w:lang w:eastAsia="ru-RU"/>
              </w:rPr>
              <w:t>318</w:t>
            </w:r>
          </w:p>
        </w:tc>
      </w:tr>
    </w:tbl>
    <w:p w:rsidR="008B21B0" w:rsidRDefault="008B21B0" w:rsidP="008B21B0">
      <w:pPr>
        <w:pStyle w:val="leftmargin"/>
        <w:shd w:val="clear" w:color="auto" w:fill="FFFFFF"/>
        <w:spacing w:before="0" w:beforeAutospacing="0" w:after="0" w:afterAutospacing="0"/>
        <w:jc w:val="both"/>
      </w:pPr>
      <w:r>
        <w:t>___________________________________________________________________________</w:t>
      </w:r>
    </w:p>
    <w:p w:rsidR="00FC2A19" w:rsidRDefault="00FC2A19" w:rsidP="008B21B0">
      <w:pPr>
        <w:pStyle w:val="leftmargin"/>
        <w:shd w:val="clear" w:color="auto" w:fill="FFFFFF"/>
        <w:spacing w:before="0" w:beforeAutospacing="0" w:after="0" w:afterAutospacing="0"/>
        <w:jc w:val="both"/>
      </w:pPr>
    </w:p>
    <w:p w:rsidR="00204CEE" w:rsidRDefault="00204CEE" w:rsidP="00204CEE">
      <w:pPr>
        <w:spacing w:before="100"/>
        <w:ind w:right="200"/>
        <w:rPr>
          <w:sz w:val="24"/>
        </w:rPr>
      </w:pPr>
      <w:r>
        <w:rPr>
          <w:rFonts w:ascii="Times New Roman" w:hAnsi="Times New Roman" w:cs="Times New Roman"/>
        </w:rPr>
        <w:t xml:space="preserve">22. </w:t>
      </w:r>
      <w:r w:rsidRPr="00204CEE">
        <w:rPr>
          <w:rFonts w:ascii="Times New Roman" w:hAnsi="Times New Roman" w:cs="Times New Roman"/>
        </w:rPr>
        <w:t>Верное соотношение</w:t>
      </w:r>
      <w:r>
        <w:rPr>
          <w:rFonts w:ascii="Times New Roman" w:hAnsi="Times New Roman" w:cs="Times New Roman"/>
        </w:rPr>
        <w:t xml:space="preserve"> мужского и женского селения в Р</w:t>
      </w:r>
      <w:r w:rsidRPr="00204CEE">
        <w:rPr>
          <w:rFonts w:ascii="Times New Roman" w:hAnsi="Times New Roman" w:cs="Times New Roman"/>
        </w:rPr>
        <w:t>оссии показано на диаграмме:</w:t>
      </w:r>
      <w:r>
        <w:rPr>
          <w:sz w:val="24"/>
        </w:rPr>
        <w:t xml:space="preserve"> </w:t>
      </w:r>
    </w:p>
    <w:p w:rsidR="00204CEE" w:rsidRDefault="00204CEE" w:rsidP="00204CEE">
      <w:pPr>
        <w:rPr>
          <w:sz w:val="24"/>
        </w:rPr>
      </w:pPr>
      <w:r>
        <w:rPr>
          <w:noProof/>
          <w:sz w:val="20"/>
          <w:lang w:eastAsia="ru-RU"/>
        </w:rPr>
        <w:drawing>
          <wp:anchor distT="0" distB="0" distL="114300" distR="114300" simplePos="0" relativeHeight="251657728" behindDoc="0" locked="0" layoutInCell="1" allowOverlap="1">
            <wp:simplePos x="0" y="0"/>
            <wp:positionH relativeFrom="column">
              <wp:posOffset>165735</wp:posOffset>
            </wp:positionH>
            <wp:positionV relativeFrom="paragraph">
              <wp:posOffset>88900</wp:posOffset>
            </wp:positionV>
            <wp:extent cx="818515" cy="93535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8515" cy="935355"/>
                    </a:xfrm>
                    <a:prstGeom prst="rect">
                      <a:avLst/>
                    </a:prstGeom>
                    <a:noFill/>
                  </pic:spPr>
                </pic:pic>
              </a:graphicData>
            </a:graphic>
            <wp14:sizeRelH relativeFrom="page">
              <wp14:pctWidth>0</wp14:pctWidth>
            </wp14:sizeRelH>
            <wp14:sizeRelV relativeFrom="page">
              <wp14:pctHeight>0</wp14:pctHeight>
            </wp14:sizeRelV>
          </wp:anchor>
        </w:drawing>
      </w:r>
      <w:r>
        <w:rPr>
          <w:noProof/>
          <w:sz w:val="20"/>
          <w:lang w:eastAsia="ru-RU"/>
        </w:rPr>
        <w:drawing>
          <wp:anchor distT="0" distB="0" distL="114300" distR="114300" simplePos="0" relativeHeight="251659776" behindDoc="0" locked="0" layoutInCell="1" allowOverlap="1">
            <wp:simplePos x="0" y="0"/>
            <wp:positionH relativeFrom="column">
              <wp:posOffset>1232535</wp:posOffset>
            </wp:positionH>
            <wp:positionV relativeFrom="paragraph">
              <wp:posOffset>88900</wp:posOffset>
            </wp:positionV>
            <wp:extent cx="786765" cy="701675"/>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86765" cy="701675"/>
                    </a:xfrm>
                    <a:prstGeom prst="rect">
                      <a:avLst/>
                    </a:prstGeom>
                    <a:noFill/>
                  </pic:spPr>
                </pic:pic>
              </a:graphicData>
            </a:graphic>
            <wp14:sizeRelH relativeFrom="page">
              <wp14:pctWidth>0</wp14:pctWidth>
            </wp14:sizeRelH>
            <wp14:sizeRelV relativeFrom="page">
              <wp14:pctHeight>0</wp14:pctHeight>
            </wp14:sizeRelV>
          </wp:anchor>
        </w:drawing>
      </w:r>
      <w:r>
        <w:rPr>
          <w:noProof/>
          <w:sz w:val="20"/>
          <w:lang w:eastAsia="ru-RU"/>
        </w:rPr>
        <w:drawing>
          <wp:anchor distT="0" distB="0" distL="114300" distR="114300" simplePos="0" relativeHeight="251658752" behindDoc="0" locked="0" layoutInCell="1" allowOverlap="1">
            <wp:simplePos x="0" y="0"/>
            <wp:positionH relativeFrom="column">
              <wp:posOffset>2299335</wp:posOffset>
            </wp:positionH>
            <wp:positionV relativeFrom="paragraph">
              <wp:posOffset>88900</wp:posOffset>
            </wp:positionV>
            <wp:extent cx="701675" cy="701675"/>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01675" cy="701675"/>
                    </a:xfrm>
                    <a:prstGeom prst="rect">
                      <a:avLst/>
                    </a:prstGeom>
                    <a:noFill/>
                  </pic:spPr>
                </pic:pic>
              </a:graphicData>
            </a:graphic>
            <wp14:sizeRelH relativeFrom="page">
              <wp14:pctWidth>0</wp14:pctWidth>
            </wp14:sizeRelH>
            <wp14:sizeRelV relativeFrom="page">
              <wp14:pctHeight>0</wp14:pctHeight>
            </wp14:sizeRelV>
          </wp:anchor>
        </w:drawing>
      </w:r>
    </w:p>
    <w:p w:rsidR="00204CEE" w:rsidRDefault="00204CEE" w:rsidP="00204CEE">
      <w:pPr>
        <w:rPr>
          <w:sz w:val="24"/>
        </w:rPr>
      </w:pPr>
    </w:p>
    <w:p w:rsidR="00204CEE" w:rsidRDefault="00204CEE" w:rsidP="00204CEE">
      <w:pPr>
        <w:pStyle w:val="FR1"/>
        <w:spacing w:line="240" w:lineRule="auto"/>
        <w:rPr>
          <w:rFonts w:ascii="Times New Roman" w:hAnsi="Times New Roman" w:cs="Times New Roman"/>
          <w:sz w:val="24"/>
        </w:rPr>
      </w:pPr>
    </w:p>
    <w:p w:rsidR="00204CEE" w:rsidRDefault="00204CEE" w:rsidP="00204CEE">
      <w:pPr>
        <w:pStyle w:val="FR1"/>
        <w:spacing w:line="240" w:lineRule="auto"/>
        <w:rPr>
          <w:rFonts w:ascii="Times New Roman" w:hAnsi="Times New Roman" w:cs="Times New Roman"/>
          <w:b w:val="0"/>
          <w:bCs w:val="0"/>
          <w:sz w:val="24"/>
        </w:rPr>
      </w:pPr>
    </w:p>
    <w:p w:rsidR="00204CEE" w:rsidRDefault="00204CEE" w:rsidP="00204CEE">
      <w:pPr>
        <w:pStyle w:val="FR1"/>
        <w:spacing w:line="240" w:lineRule="auto"/>
        <w:rPr>
          <w:rFonts w:ascii="Times New Roman" w:hAnsi="Times New Roman" w:cs="Times New Roman"/>
          <w:b w:val="0"/>
          <w:bCs w:val="0"/>
          <w:sz w:val="24"/>
        </w:rPr>
      </w:pPr>
    </w:p>
    <w:p w:rsidR="00204CEE" w:rsidRDefault="00204CEE" w:rsidP="00204CEE">
      <w:pPr>
        <w:pStyle w:val="FR1"/>
        <w:spacing w:line="240" w:lineRule="auto"/>
        <w:ind w:left="1440" w:firstLine="720"/>
        <w:rPr>
          <w:rFonts w:ascii="Times New Roman" w:hAnsi="Times New Roman" w:cs="Times New Roman"/>
          <w:b w:val="0"/>
          <w:bCs w:val="0"/>
          <w:sz w:val="24"/>
        </w:rPr>
      </w:pPr>
      <w:r>
        <w:rPr>
          <w:rFonts w:ascii="Times New Roman" w:hAnsi="Times New Roman" w:cs="Times New Roman"/>
          <w:b w:val="0"/>
          <w:bCs w:val="0"/>
          <w:sz w:val="24"/>
        </w:rPr>
        <w:t xml:space="preserve">мужчины </w:t>
      </w:r>
    </w:p>
    <w:p w:rsidR="00204CEE" w:rsidRDefault="007940DF" w:rsidP="00204CEE">
      <w:pPr>
        <w:pStyle w:val="FR1"/>
        <w:spacing w:line="240" w:lineRule="auto"/>
        <w:ind w:left="720"/>
        <w:rPr>
          <w:rFonts w:ascii="Times New Roman" w:hAnsi="Times New Roman" w:cs="Times New Roman"/>
          <w:b w:val="0"/>
          <w:bCs w:val="0"/>
          <w:sz w:val="24"/>
        </w:rPr>
      </w:pPr>
      <w:r>
        <w:rPr>
          <w:noProof/>
        </w:rPr>
        <mc:AlternateContent>
          <mc:Choice Requires="wps">
            <w:drawing>
              <wp:anchor distT="0" distB="0" distL="114300" distR="114300" simplePos="0" relativeHeight="251663360" behindDoc="0" locked="0" layoutInCell="1" allowOverlap="1">
                <wp:simplePos x="0" y="0"/>
                <wp:positionH relativeFrom="column">
                  <wp:posOffset>318135</wp:posOffset>
                </wp:positionH>
                <wp:positionV relativeFrom="paragraph">
                  <wp:posOffset>27940</wp:posOffset>
                </wp:positionV>
                <wp:extent cx="304800" cy="152400"/>
                <wp:effectExtent l="7620" t="6985" r="11430" b="12065"/>
                <wp:wrapNone/>
                <wp:docPr id="9"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152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02A634" id="Rectangle 6" o:spid="_x0000_s1026" style="position:absolute;margin-left:25.05pt;margin-top:2.2pt;width:24pt;height:1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"/>
            </w:pict>
          </mc:Fallback>
        </mc:AlternateContent>
      </w:r>
      <w:r w:rsidR="00204CEE">
        <w:rPr>
          <w:rFonts w:ascii="Times New Roman" w:hAnsi="Times New Roman" w:cs="Times New Roman"/>
          <w:b w:val="0"/>
          <w:bCs w:val="0"/>
          <w:sz w:val="24"/>
        </w:rPr>
        <w:tab/>
      </w:r>
      <w:r w:rsidR="00204CEE">
        <w:rPr>
          <w:rFonts w:ascii="Times New Roman" w:hAnsi="Times New Roman" w:cs="Times New Roman"/>
          <w:b w:val="0"/>
          <w:bCs w:val="0"/>
          <w:sz w:val="24"/>
        </w:rPr>
        <w:tab/>
        <w:t>женщины</w:t>
      </w:r>
    </w:p>
    <w:p w:rsidR="008B21B0" w:rsidRDefault="008B21B0" w:rsidP="008B21B0">
      <w:pPr>
        <w:pStyle w:val="leftmargin"/>
        <w:shd w:val="clear" w:color="auto" w:fill="FFFFFF"/>
        <w:spacing w:before="0" w:beforeAutospacing="0" w:after="0" w:afterAutospacing="0"/>
        <w:jc w:val="both"/>
      </w:pPr>
    </w:p>
    <w:p w:rsidR="00204CEE" w:rsidRPr="00204CEE" w:rsidRDefault="00204CEE" w:rsidP="00204CEE">
      <w:pPr>
        <w:pStyle w:val="leftmargin"/>
        <w:shd w:val="clear" w:color="auto" w:fill="FFFFFF"/>
        <w:spacing w:before="0" w:after="0"/>
        <w:jc w:val="both"/>
      </w:pPr>
      <w:r>
        <w:t xml:space="preserve">23.  </w:t>
      </w:r>
      <w:r w:rsidRPr="00204CEE">
        <w:t>Особая пестрота национального состава свойственна:</w:t>
      </w:r>
    </w:p>
    <w:p w:rsidR="00204CEE" w:rsidRPr="00204CEE" w:rsidRDefault="00204CEE" w:rsidP="00204CEE">
      <w:pPr>
        <w:pStyle w:val="leftmargin"/>
        <w:shd w:val="clear" w:color="auto" w:fill="FFFFFF"/>
        <w:spacing w:before="0" w:beforeAutospacing="0" w:after="0" w:afterAutospacing="0"/>
        <w:jc w:val="both"/>
      </w:pPr>
      <w:r>
        <w:t>1) Уралу</w:t>
      </w:r>
    </w:p>
    <w:p w:rsidR="00204CEE" w:rsidRPr="00204CEE" w:rsidRDefault="00204CEE" w:rsidP="00204CEE">
      <w:pPr>
        <w:pStyle w:val="leftmargin"/>
        <w:shd w:val="clear" w:color="auto" w:fill="FFFFFF"/>
        <w:spacing w:before="0" w:beforeAutospacing="0" w:after="0" w:afterAutospacing="0"/>
        <w:jc w:val="both"/>
      </w:pPr>
      <w:r>
        <w:t>2) Поволжью</w:t>
      </w:r>
    </w:p>
    <w:p w:rsidR="00204CEE" w:rsidRPr="00204CEE" w:rsidRDefault="00C44C64" w:rsidP="00204CEE">
      <w:pPr>
        <w:pStyle w:val="leftmargin"/>
        <w:shd w:val="clear" w:color="auto" w:fill="FFFFFF"/>
        <w:spacing w:before="0" w:beforeAutospacing="0" w:after="0" w:afterAutospacing="0"/>
        <w:jc w:val="both"/>
      </w:pPr>
      <w:r>
        <w:t>3) Дальнему Востоку</w:t>
      </w:r>
    </w:p>
    <w:p w:rsidR="00204CEE" w:rsidRDefault="00204CEE" w:rsidP="008B21B0">
      <w:pPr>
        <w:pStyle w:val="leftmargin"/>
        <w:shd w:val="clear" w:color="auto" w:fill="FFFFFF"/>
        <w:spacing w:before="0" w:beforeAutospacing="0" w:after="0" w:afterAutospacing="0"/>
        <w:jc w:val="both"/>
      </w:pPr>
    </w:p>
    <w:p w:rsidR="00983695" w:rsidRDefault="00983695" w:rsidP="00C44C64">
      <w:pPr>
        <w:pStyle w:val="leftmargin"/>
        <w:shd w:val="clear" w:color="auto" w:fill="FFFFFF"/>
        <w:spacing w:after="0"/>
        <w:jc w:val="both"/>
      </w:pPr>
      <w:r>
        <w:t xml:space="preserve">24. </w:t>
      </w:r>
      <w:r w:rsidR="00C44C64" w:rsidRPr="00C44C64">
        <w:t>Дайте определение</w:t>
      </w:r>
      <w:r w:rsidR="00C44C64">
        <w:t xml:space="preserve">. </w:t>
      </w:r>
    </w:p>
    <w:p w:rsidR="00C44C64" w:rsidRPr="00C44C64" w:rsidRDefault="00C44C64" w:rsidP="00C44C64">
      <w:pPr>
        <w:rPr>
          <w:rFonts w:ascii="Times New Roman" w:hAnsi="Times New Roman" w:cs="Times New Roman"/>
          <w:sz w:val="24"/>
        </w:rPr>
      </w:pPr>
      <w:r w:rsidRPr="00C44C64">
        <w:rPr>
          <w:rFonts w:ascii="Times New Roman" w:hAnsi="Times New Roman" w:cs="Times New Roman"/>
          <w:sz w:val="24"/>
        </w:rPr>
        <w:t>Рост доли городского населения, повышение роли городов, распространение городского образа жизни-</w:t>
      </w:r>
      <w:r>
        <w:rPr>
          <w:rFonts w:ascii="Times New Roman" w:hAnsi="Times New Roman" w:cs="Times New Roman"/>
          <w:sz w:val="24"/>
        </w:rPr>
        <w:t xml:space="preserve"> </w:t>
      </w:r>
      <w:r w:rsidRPr="00C44C64">
        <w:rPr>
          <w:rFonts w:ascii="Times New Roman" w:hAnsi="Times New Roman" w:cs="Times New Roman"/>
          <w:sz w:val="24"/>
        </w:rPr>
        <w:t>__________________________________________________________________________________________________________________________</w:t>
      </w:r>
      <w:r w:rsidR="00FC2A19">
        <w:rPr>
          <w:rFonts w:ascii="Times New Roman" w:hAnsi="Times New Roman" w:cs="Times New Roman"/>
          <w:sz w:val="24"/>
        </w:rPr>
        <w:t>____________________________</w:t>
      </w:r>
    </w:p>
    <w:p w:rsidR="00C44C64" w:rsidRDefault="00C44C64" w:rsidP="00C44C64">
      <w:pPr>
        <w:pStyle w:val="leftmargin"/>
        <w:shd w:val="clear" w:color="auto" w:fill="FFFFFF"/>
        <w:spacing w:after="0"/>
        <w:jc w:val="both"/>
      </w:pPr>
    </w:p>
    <w:p w:rsidR="008F7669" w:rsidRDefault="008F7669" w:rsidP="00C44C64">
      <w:pPr>
        <w:pStyle w:val="leftmargin"/>
        <w:shd w:val="clear" w:color="auto" w:fill="FFFFFF"/>
        <w:spacing w:after="0"/>
        <w:jc w:val="both"/>
      </w:pPr>
    </w:p>
    <w:p w:rsidR="008F7669" w:rsidRDefault="008F7669" w:rsidP="00C44C64">
      <w:pPr>
        <w:pStyle w:val="leftmargin"/>
        <w:shd w:val="clear" w:color="auto" w:fill="FFFFFF"/>
        <w:spacing w:after="0"/>
        <w:jc w:val="both"/>
      </w:pPr>
    </w:p>
    <w:p w:rsidR="008F7669" w:rsidRDefault="008F7669" w:rsidP="00C44C64">
      <w:pPr>
        <w:pStyle w:val="leftmargin"/>
        <w:shd w:val="clear" w:color="auto" w:fill="FFFFFF"/>
        <w:spacing w:after="0"/>
        <w:jc w:val="both"/>
      </w:pPr>
    </w:p>
    <w:p w:rsidR="00575C38" w:rsidRDefault="00575C38" w:rsidP="00C44C64">
      <w:pPr>
        <w:pStyle w:val="leftmargin"/>
        <w:shd w:val="clear" w:color="auto" w:fill="FFFFFF"/>
        <w:spacing w:after="0"/>
        <w:jc w:val="both"/>
      </w:pPr>
    </w:p>
    <w:p w:rsidR="00575C38" w:rsidRDefault="00575C38" w:rsidP="00C44C64">
      <w:pPr>
        <w:pStyle w:val="leftmargin"/>
        <w:shd w:val="clear" w:color="auto" w:fill="FFFFFF"/>
        <w:spacing w:after="0"/>
        <w:jc w:val="both"/>
      </w:pPr>
    </w:p>
    <w:p w:rsidR="00575C38" w:rsidRDefault="00575C38" w:rsidP="00C44C64">
      <w:pPr>
        <w:pStyle w:val="leftmargin"/>
        <w:shd w:val="clear" w:color="auto" w:fill="FFFFFF"/>
        <w:spacing w:after="0"/>
        <w:jc w:val="both"/>
      </w:pPr>
    </w:p>
    <w:p w:rsidR="00C44C64" w:rsidRDefault="00C44C64" w:rsidP="00983695">
      <w:pPr>
        <w:pStyle w:val="leftmargin"/>
        <w:shd w:val="clear" w:color="auto" w:fill="FFFFFF"/>
        <w:spacing w:before="0" w:beforeAutospacing="0" w:after="0" w:afterAutospacing="0"/>
        <w:jc w:val="both"/>
      </w:pPr>
    </w:p>
    <w:p w:rsidR="008F7669" w:rsidRDefault="008F7669" w:rsidP="00983695">
      <w:pPr>
        <w:pStyle w:val="leftmargin"/>
        <w:shd w:val="clear" w:color="auto" w:fill="FFFFFF"/>
        <w:spacing w:before="0" w:beforeAutospacing="0" w:after="0" w:afterAutospacing="0"/>
        <w:jc w:val="both"/>
      </w:pPr>
    </w:p>
    <w:p w:rsidR="00C44C64" w:rsidRDefault="007940DF" w:rsidP="00C44C64">
      <w:pPr>
        <w:pStyle w:val="leftmargin"/>
        <w:shd w:val="clear" w:color="auto" w:fill="FFFFFF"/>
        <w:spacing w:before="0" w:beforeAutospacing="0" w:after="0" w:afterAutospacing="0"/>
      </w:pPr>
      <w:r>
        <w:t>Ответы</w:t>
      </w:r>
    </w:p>
    <w:tbl>
      <w:tblPr>
        <w:tblW w:w="9557"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000"/>
        <w:gridCol w:w="5134"/>
        <w:gridCol w:w="1303"/>
        <w:gridCol w:w="2120"/>
      </w:tblGrid>
      <w:tr w:rsidR="007940DF" w:rsidRPr="009B4510" w:rsidTr="00DD2AB8">
        <w:trPr>
          <w:trHeight w:val="838"/>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задания</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Ответ</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9B4510" w:rsidRDefault="007940DF" w:rsidP="00DD2AB8">
            <w:pPr>
              <w:spacing w:after="0" w:line="240" w:lineRule="auto"/>
              <w:rPr>
                <w:rFonts w:ascii="Times New Roman" w:eastAsia="Times New Roman" w:hAnsi="Times New Roman" w:cs="Times New Roman"/>
                <w:sz w:val="24"/>
                <w:szCs w:val="24"/>
                <w:lang w:eastAsia="ru-RU"/>
              </w:rPr>
            </w:pPr>
            <w:r w:rsidRPr="009B4510">
              <w:rPr>
                <w:rFonts w:ascii="Times New Roman" w:eastAsia="Times New Roman" w:hAnsi="Times New Roman" w:cs="Times New Roman"/>
                <w:sz w:val="24"/>
                <w:szCs w:val="24"/>
                <w:lang w:eastAsia="ru-RU"/>
              </w:rPr>
              <w:t>Уровень сложности</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9B4510" w:rsidRDefault="007940DF" w:rsidP="00DD2AB8">
            <w:pPr>
              <w:spacing w:after="0" w:line="240" w:lineRule="auto"/>
              <w:rPr>
                <w:rFonts w:ascii="Times New Roman" w:eastAsia="Times New Roman" w:hAnsi="Times New Roman" w:cs="Times New Roman"/>
                <w:sz w:val="24"/>
                <w:szCs w:val="24"/>
                <w:lang w:eastAsia="ru-RU"/>
              </w:rPr>
            </w:pPr>
            <w:r w:rsidRPr="009B4510">
              <w:rPr>
                <w:rFonts w:ascii="Times New Roman" w:eastAsia="Times New Roman" w:hAnsi="Times New Roman" w:cs="Times New Roman"/>
                <w:sz w:val="24"/>
                <w:szCs w:val="24"/>
                <w:lang w:eastAsia="ru-RU"/>
              </w:rPr>
              <w:t>Максимальный балл за задание</w:t>
            </w:r>
          </w:p>
        </w:tc>
      </w:tr>
      <w:tr w:rsidR="007940DF" w:rsidRPr="007F5384" w:rsidTr="00DD2AB8">
        <w:trPr>
          <w:trHeight w:val="288"/>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7F5384" w:rsidRDefault="007940DF" w:rsidP="00DD2AB8">
            <w:pPr>
              <w:spacing w:after="0" w:line="240" w:lineRule="auto"/>
              <w:rPr>
                <w:rFonts w:ascii="Times New Roman" w:eastAsia="Times New Roman" w:hAnsi="Times New Roman" w:cs="Times New Roman"/>
                <w:sz w:val="24"/>
                <w:szCs w:val="24"/>
                <w:lang w:eastAsia="ru-RU"/>
              </w:rPr>
            </w:pPr>
            <w:r w:rsidRPr="007F5384">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7F5384" w:rsidRDefault="007940DF" w:rsidP="00DD2AB8">
            <w:pPr>
              <w:spacing w:after="0" w:line="240" w:lineRule="auto"/>
              <w:rPr>
                <w:rFonts w:ascii="Times New Roman" w:eastAsia="Times New Roman" w:hAnsi="Times New Roman" w:cs="Times New Roman"/>
                <w:sz w:val="24"/>
                <w:szCs w:val="24"/>
                <w:lang w:eastAsia="ru-RU"/>
              </w:rPr>
            </w:pPr>
            <w:r w:rsidRPr="007F5384">
              <w:rPr>
                <w:rFonts w:ascii="Times New Roman" w:eastAsia="Times New Roman" w:hAnsi="Times New Roman" w:cs="Times New Roman"/>
                <w:sz w:val="24"/>
                <w:szCs w:val="24"/>
                <w:lang w:eastAsia="ru-RU"/>
              </w:rPr>
              <w:t>1</w:t>
            </w:r>
          </w:p>
        </w:tc>
      </w:tr>
      <w:tr w:rsidR="007940DF" w:rsidRPr="007F5384"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7F5384" w:rsidRDefault="007940DF" w:rsidP="00DD2AB8">
            <w:pPr>
              <w:spacing w:after="0" w:line="240" w:lineRule="auto"/>
              <w:rPr>
                <w:rFonts w:ascii="Times New Roman" w:eastAsia="Times New Roman" w:hAnsi="Times New Roman" w:cs="Times New Roman"/>
                <w:sz w:val="24"/>
                <w:szCs w:val="24"/>
                <w:lang w:eastAsia="ru-RU"/>
              </w:rPr>
            </w:pPr>
            <w:r w:rsidRPr="007F5384">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7F5384" w:rsidRDefault="007940DF" w:rsidP="00DD2AB8">
            <w:pPr>
              <w:spacing w:after="0" w:line="240" w:lineRule="auto"/>
              <w:rPr>
                <w:rFonts w:ascii="Times New Roman" w:eastAsia="Times New Roman" w:hAnsi="Times New Roman" w:cs="Times New Roman"/>
                <w:sz w:val="24"/>
                <w:szCs w:val="24"/>
                <w:lang w:eastAsia="ru-RU"/>
              </w:rPr>
            </w:pPr>
            <w:r w:rsidRPr="007F5384">
              <w:rPr>
                <w:rFonts w:ascii="Times New Roman" w:eastAsia="Times New Roman" w:hAnsi="Times New Roman" w:cs="Times New Roman"/>
                <w:sz w:val="24"/>
                <w:szCs w:val="24"/>
                <w:lang w:eastAsia="ru-RU"/>
              </w:rPr>
              <w:t>1</w:t>
            </w:r>
          </w:p>
        </w:tc>
      </w:tr>
      <w:tr w:rsidR="007940DF" w:rsidRPr="00C54A48"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235</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C54A48" w:rsidRDefault="007940DF" w:rsidP="00DD2AB8">
            <w:pPr>
              <w:spacing w:after="0" w:line="240" w:lineRule="auto"/>
              <w:rPr>
                <w:rFonts w:ascii="Times New Roman" w:eastAsia="Times New Roman" w:hAnsi="Times New Roman" w:cs="Times New Roman"/>
                <w:sz w:val="24"/>
                <w:szCs w:val="24"/>
                <w:lang w:eastAsia="ru-RU"/>
              </w:rPr>
            </w:pPr>
            <w:r w:rsidRPr="00C54A48">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C54A48" w:rsidRDefault="007940DF" w:rsidP="00DD2AB8">
            <w:pPr>
              <w:spacing w:after="0" w:line="240" w:lineRule="auto"/>
              <w:rPr>
                <w:rFonts w:ascii="Times New Roman" w:eastAsia="Times New Roman" w:hAnsi="Times New Roman" w:cs="Times New Roman"/>
                <w:sz w:val="24"/>
                <w:szCs w:val="24"/>
                <w:lang w:eastAsia="ru-RU"/>
              </w:rPr>
            </w:pPr>
            <w:r w:rsidRPr="00C54A48">
              <w:rPr>
                <w:rFonts w:ascii="Times New Roman" w:eastAsia="Times New Roman" w:hAnsi="Times New Roman" w:cs="Times New Roman"/>
                <w:sz w:val="24"/>
                <w:szCs w:val="24"/>
                <w:lang w:eastAsia="ru-RU"/>
              </w:rPr>
              <w:t>1</w:t>
            </w:r>
          </w:p>
        </w:tc>
      </w:tr>
      <w:tr w:rsidR="007940DF" w:rsidRPr="00C54A48" w:rsidTr="00DD2AB8">
        <w:trPr>
          <w:trHeight w:val="288"/>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4. </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C54A48" w:rsidRDefault="007940DF" w:rsidP="00DD2AB8">
            <w:pPr>
              <w:spacing w:after="0" w:line="240" w:lineRule="auto"/>
              <w:rPr>
                <w:rFonts w:ascii="Times New Roman" w:eastAsia="Times New Roman" w:hAnsi="Times New Roman" w:cs="Times New Roman"/>
                <w:sz w:val="24"/>
                <w:szCs w:val="24"/>
                <w:lang w:eastAsia="ru-RU"/>
              </w:rPr>
            </w:pPr>
            <w:r w:rsidRPr="00C54A48">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C54A48" w:rsidRDefault="007940DF" w:rsidP="00DD2AB8">
            <w:pPr>
              <w:spacing w:after="0" w:line="240" w:lineRule="auto"/>
              <w:rPr>
                <w:rFonts w:ascii="Times New Roman" w:eastAsia="Times New Roman" w:hAnsi="Times New Roman" w:cs="Times New Roman"/>
                <w:sz w:val="24"/>
                <w:szCs w:val="24"/>
                <w:lang w:eastAsia="ru-RU"/>
              </w:rPr>
            </w:pPr>
            <w:r w:rsidRPr="00C54A48">
              <w:rPr>
                <w:rFonts w:ascii="Times New Roman" w:eastAsia="Times New Roman" w:hAnsi="Times New Roman" w:cs="Times New Roman"/>
                <w:sz w:val="24"/>
                <w:szCs w:val="24"/>
                <w:lang w:eastAsia="ru-RU"/>
              </w:rPr>
              <w:t>1</w:t>
            </w:r>
          </w:p>
        </w:tc>
      </w:tr>
      <w:tr w:rsidR="007940DF" w:rsidRPr="00D63E0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sidRPr="00D63E0F">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sidRPr="00D63E0F">
              <w:rPr>
                <w:rFonts w:ascii="Times New Roman" w:eastAsia="Times New Roman" w:hAnsi="Times New Roman" w:cs="Times New Roman"/>
                <w:sz w:val="24"/>
                <w:szCs w:val="24"/>
                <w:lang w:eastAsia="ru-RU"/>
              </w:rPr>
              <w:t>1</w:t>
            </w:r>
          </w:p>
        </w:tc>
      </w:tr>
      <w:tr w:rsidR="007940DF" w:rsidRPr="00D63E0F" w:rsidTr="00DD2AB8">
        <w:trPr>
          <w:trHeight w:val="288"/>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6. </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noProof/>
                <w:sz w:val="24"/>
                <w:szCs w:val="24"/>
                <w:lang w:eastAsia="ru-RU"/>
              </w:rPr>
              <w:t>3</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RPr="00D63E0F" w:rsidTr="00DD2AB8">
        <w:trPr>
          <w:trHeight w:val="288"/>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bCs/>
                <w:noProof/>
                <w:sz w:val="24"/>
                <w:szCs w:val="24"/>
                <w:lang w:eastAsia="ru-RU"/>
              </w:rPr>
            </w:pPr>
            <w:r>
              <w:rPr>
                <w:rFonts w:ascii="Times New Roman" w:eastAsia="Times New Roman" w:hAnsi="Times New Roman" w:cs="Times New Roman"/>
                <w:bCs/>
                <w:noProof/>
                <w:sz w:val="24"/>
                <w:szCs w:val="24"/>
                <w:lang w:eastAsia="ru-RU"/>
              </w:rPr>
              <w:t>12</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RPr="00D63E0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noProof/>
                <w:sz w:val="24"/>
                <w:szCs w:val="24"/>
                <w:lang w:eastAsia="ru-RU"/>
              </w:rPr>
              <w:t>1Г 2В 3Б 4Б 5А 6Е</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Tr="00DD2AB8">
        <w:trPr>
          <w:trHeight w:val="288"/>
        </w:trPr>
        <w:tc>
          <w:tcPr>
            <w:tcW w:w="1000" w:type="dxa"/>
            <w:tcBorders>
              <w:top w:val="single" w:sz="6" w:space="0" w:color="000000"/>
              <w:left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14</w:t>
            </w:r>
          </w:p>
        </w:tc>
        <w:tc>
          <w:tcPr>
            <w:tcW w:w="1303" w:type="dxa"/>
            <w:tcBorders>
              <w:top w:val="single" w:sz="6" w:space="0" w:color="000000"/>
              <w:left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1АБВ 2АГ</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Б</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RPr="009B4510" w:rsidTr="00DD2AB8">
        <w:trPr>
          <w:trHeight w:val="273"/>
        </w:trPr>
        <w:tc>
          <w:tcPr>
            <w:tcW w:w="1000" w:type="dxa"/>
            <w:tcBorders>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bCs/>
                <w:sz w:val="24"/>
                <w:szCs w:val="24"/>
                <w:lang w:eastAsia="ru-RU"/>
              </w:rPr>
            </w:pPr>
            <w:r w:rsidRPr="00F17B0A">
              <w:rPr>
                <w:rFonts w:ascii="Times New Roman" w:eastAsia="Times New Roman" w:hAnsi="Times New Roman" w:cs="Times New Roman"/>
                <w:bCs/>
                <w:sz w:val="24"/>
                <w:szCs w:val="24"/>
                <w:lang w:eastAsia="ru-RU"/>
              </w:rPr>
              <w:t>Западно-Сибирской низменности принадлежит мировой рекорд по количеству болот на единицу площади (площадь заболоченной территории около 800 тысяч квадратных километров). Причинами этого явления являются следующие факторы: избыточное увлажнение, плоский рельеф, многолетняя мерзлота и способность торфа, имеющегося здесь в большом количестве, удерживать значительную массу воды</w:t>
            </w:r>
            <w:r>
              <w:rPr>
                <w:rFonts w:ascii="Times New Roman" w:eastAsia="Times New Roman" w:hAnsi="Times New Roman" w:cs="Times New Roman"/>
                <w:bCs/>
                <w:sz w:val="24"/>
                <w:szCs w:val="24"/>
                <w:lang w:eastAsia="ru-RU"/>
              </w:rPr>
              <w:t>.</w:t>
            </w:r>
          </w:p>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Допускаются варианты близкие к ответу.</w:t>
            </w:r>
          </w:p>
        </w:tc>
        <w:tc>
          <w:tcPr>
            <w:tcW w:w="1303" w:type="dxa"/>
            <w:tcBorders>
              <w:left w:val="single" w:sz="6" w:space="0" w:color="000000"/>
              <w:bottom w:val="single" w:sz="6" w:space="0" w:color="000000"/>
              <w:right w:val="single" w:sz="6" w:space="0" w:color="000000"/>
            </w:tcBorders>
            <w:tcMar>
              <w:top w:w="0" w:type="dxa"/>
              <w:left w:w="101" w:type="dxa"/>
              <w:bottom w:w="0" w:type="dxa"/>
              <w:right w:w="101" w:type="dxa"/>
            </w:tcMar>
          </w:tcPr>
          <w:p w:rsidR="007940DF" w:rsidRPr="009B4510"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Все верно-</w:t>
            </w:r>
            <w:r w:rsidRPr="00D63E0F">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балла, одна ошибка -1 балл, две ошибки-0 баллов</w:t>
            </w:r>
          </w:p>
        </w:tc>
      </w:tr>
      <w:tr w:rsidR="007940DF" w:rsidTr="00DD2AB8">
        <w:trPr>
          <w:trHeight w:val="273"/>
        </w:trPr>
        <w:tc>
          <w:tcPr>
            <w:tcW w:w="1000" w:type="dxa"/>
            <w:tcBorders>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303" w:type="dxa"/>
            <w:tcBorders>
              <w:left w:val="single" w:sz="6" w:space="0" w:color="000000"/>
              <w:right w:val="single" w:sz="6" w:space="0" w:color="000000"/>
            </w:tcBorders>
            <w:tcMar>
              <w:top w:w="0" w:type="dxa"/>
              <w:left w:w="101" w:type="dxa"/>
              <w:bottom w:w="0" w:type="dxa"/>
              <w:right w:w="101" w:type="dxa"/>
            </w:tcMar>
          </w:tcPr>
          <w:p w:rsidR="007940DF" w:rsidRPr="009B4510"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tbl>
            <w:tblPr>
              <w:tblW w:w="0" w:type="auto"/>
              <w:tblCellMar>
                <w:top w:w="15" w:type="dxa"/>
                <w:left w:w="15" w:type="dxa"/>
                <w:bottom w:w="15" w:type="dxa"/>
                <w:right w:w="15" w:type="dxa"/>
              </w:tblCellMar>
              <w:tblLook w:val="04A0" w:firstRow="1" w:lastRow="0" w:firstColumn="1" w:lastColumn="0" w:noHBand="0" w:noVBand="1"/>
            </w:tblPr>
            <w:tblGrid>
              <w:gridCol w:w="1540"/>
              <w:gridCol w:w="3376"/>
            </w:tblGrid>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Cs/>
                      <w:sz w:val="24"/>
                      <w:szCs w:val="24"/>
                      <w:lang w:eastAsia="ru-RU"/>
                    </w:rPr>
                    <w:t xml:space="preserve"> </w:t>
                  </w:r>
                  <w:r w:rsidRPr="0015687B">
                    <w:rPr>
                      <w:rFonts w:ascii="Times New Roman" w:eastAsia="Times New Roman" w:hAnsi="Times New Roman" w:cs="Times New Roman"/>
                      <w:color w:val="000000"/>
                      <w:sz w:val="24"/>
                      <w:szCs w:val="24"/>
                      <w:lang w:eastAsia="ru-RU"/>
                    </w:rPr>
                    <w:t>Исток</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Верхнекамская возвышенность</w:t>
                  </w:r>
                  <w:r w:rsidRPr="0015687B">
                    <w:rPr>
                      <w:rFonts w:ascii="Times New Roman" w:eastAsia="Times New Roman" w:hAnsi="Times New Roman" w:cs="Times New Roman"/>
                      <w:color w:val="000000"/>
                      <w:sz w:val="24"/>
                      <w:szCs w:val="24"/>
                      <w:lang w:eastAsia="ru-RU"/>
                    </w:rPr>
                    <w:t>                    </w:t>
                  </w:r>
                </w:p>
              </w:tc>
            </w:tr>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Устье</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5F09C2">
                    <w:rPr>
                      <w:rFonts w:ascii="Times New Roman" w:eastAsia="Times New Roman" w:hAnsi="Times New Roman" w:cs="Times New Roman"/>
                      <w:color w:val="000000"/>
                      <w:sz w:val="24"/>
                      <w:szCs w:val="24"/>
                      <w:lang w:eastAsia="ru-RU"/>
                    </w:rPr>
                    <w:t>Камский залив Куйбышевского водохранилища на реке Волге</w:t>
                  </w:r>
                </w:p>
              </w:tc>
            </w:tr>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Высота истока, 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331 м</w:t>
                  </w:r>
                </w:p>
              </w:tc>
            </w:tr>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Высота устья, 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36 м</w:t>
                  </w:r>
                </w:p>
              </w:tc>
            </w:tr>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Длина, км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5F09C2">
                    <w:rPr>
                      <w:rFonts w:ascii="Times New Roman" w:eastAsia="Times New Roman" w:hAnsi="Times New Roman" w:cs="Times New Roman"/>
                      <w:color w:val="000000"/>
                      <w:sz w:val="24"/>
                      <w:szCs w:val="24"/>
                      <w:lang w:eastAsia="ru-RU"/>
                    </w:rPr>
                    <w:t>1805 км</w:t>
                  </w:r>
                </w:p>
              </w:tc>
            </w:tr>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Падение, 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247 м</w:t>
                  </w:r>
                </w:p>
              </w:tc>
            </w:tr>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Уклон, см/км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 13 м/км</w:t>
                  </w:r>
                </w:p>
              </w:tc>
            </w:tr>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Тип реки по характеру течения</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равнинная</w:t>
                  </w:r>
                </w:p>
              </w:tc>
            </w:tr>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sidRPr="0015687B">
                    <w:rPr>
                      <w:rFonts w:ascii="Times New Roman" w:eastAsia="Times New Roman" w:hAnsi="Times New Roman" w:cs="Times New Roman"/>
                      <w:color w:val="000000"/>
                      <w:sz w:val="24"/>
                      <w:szCs w:val="24"/>
                      <w:lang w:eastAsia="ru-RU"/>
                    </w:rPr>
                    <w:t>Тип питания</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Снеговое, дождевое, подземное</w:t>
                  </w:r>
                </w:p>
              </w:tc>
            </w:tr>
            <w:tr w:rsidR="007940DF" w:rsidRPr="0015687B" w:rsidTr="00DD2AB8">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Режим реки</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7940DF" w:rsidRPr="0015687B" w:rsidRDefault="007940DF" w:rsidP="00DD2AB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Ледостав с ноября по апрель</w:t>
                  </w:r>
                </w:p>
              </w:tc>
            </w:tr>
          </w:tbl>
          <w:p w:rsidR="007940DF" w:rsidRDefault="007940DF" w:rsidP="00DD2AB8">
            <w:pPr>
              <w:spacing w:after="0" w:line="240" w:lineRule="auto"/>
              <w:rPr>
                <w:rFonts w:ascii="Times New Roman" w:eastAsia="Times New Roman" w:hAnsi="Times New Roman" w:cs="Times New Roman"/>
                <w:bCs/>
                <w:sz w:val="24"/>
                <w:szCs w:val="24"/>
                <w:lang w:eastAsia="ru-RU"/>
              </w:rPr>
            </w:pPr>
          </w:p>
        </w:tc>
        <w:tc>
          <w:tcPr>
            <w:tcW w:w="1303" w:type="dxa"/>
            <w:tcBorders>
              <w:top w:val="single" w:sz="6" w:space="0" w:color="000000"/>
              <w:left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RPr="00D63E0F" w:rsidTr="00DD2AB8">
        <w:trPr>
          <w:trHeight w:val="288"/>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noProof/>
                <w:sz w:val="24"/>
                <w:szCs w:val="24"/>
                <w:lang w:eastAsia="ru-RU"/>
              </w:rPr>
              <w:drawing>
                <wp:inline distT="0" distB="0" distL="0" distR="0" wp14:anchorId="1353FBD5" wp14:editId="17F0D679">
                  <wp:extent cx="3096000" cy="20167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1й - копия.png"/>
                          <pic:cNvPicPr/>
                        </pic:nvPicPr>
                        <pic:blipFill>
                          <a:blip r:embed="rId13">
                            <a:extLst>
                              <a:ext uri="{28A0092B-C50C-407E-A947-70E740481C1C}">
                                <a14:useLocalDpi xmlns:a14="http://schemas.microsoft.com/office/drawing/2010/main" val="0"/>
                              </a:ext>
                            </a:extLst>
                          </a:blip>
                          <a:stretch>
                            <a:fillRect/>
                          </a:stretch>
                        </pic:blipFill>
                        <pic:spPr>
                          <a:xfrm>
                            <a:off x="0" y="0"/>
                            <a:ext cx="3114688" cy="2028959"/>
                          </a:xfrm>
                          <a:prstGeom prst="rect">
                            <a:avLst/>
                          </a:prstGeom>
                        </pic:spPr>
                      </pic:pic>
                    </a:graphicData>
                  </a:graphic>
                </wp:inline>
              </w:drawing>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Все верно-</w:t>
            </w:r>
            <w:r w:rsidRPr="00D63E0F">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балла, одна ошибка -1 балл, две ошибки-0 баллов</w:t>
            </w:r>
          </w:p>
        </w:tc>
      </w:tr>
      <w:tr w:rsidR="007940DF" w:rsidRPr="00D63E0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FC60A0"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А4 Б1</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Pr="00D63E0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13</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Tr="00DD2AB8">
        <w:trPr>
          <w:trHeight w:val="288"/>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13</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w:t>
            </w:r>
          </w:p>
          <w:p w:rsidR="007940DF" w:rsidRDefault="007940DF" w:rsidP="00DD2AB8">
            <w:pPr>
              <w:spacing w:after="0" w:line="240" w:lineRule="auto"/>
              <w:rPr>
                <w:rFonts w:ascii="Times New Roman" w:eastAsia="Times New Roman" w:hAnsi="Times New Roman" w:cs="Times New Roman"/>
                <w:sz w:val="24"/>
                <w:szCs w:val="24"/>
                <w:lang w:eastAsia="ru-RU"/>
              </w:rPr>
            </w:pPr>
          </w:p>
        </w:tc>
      </w:tr>
      <w:tr w:rsidR="007940D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6,6</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7940DF" w:rsidTr="00DD2AB8">
        <w:trPr>
          <w:trHeight w:val="288"/>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А</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7940DF" w:rsidTr="00DD2AB8">
        <w:trPr>
          <w:trHeight w:val="253"/>
        </w:trPr>
        <w:tc>
          <w:tcPr>
            <w:tcW w:w="1000" w:type="dxa"/>
            <w:tcBorders>
              <w:top w:val="single" w:sz="6" w:space="0" w:color="000000"/>
              <w:left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5134" w:type="dxa"/>
            <w:tcBorders>
              <w:top w:val="single" w:sz="6" w:space="0" w:color="000000"/>
              <w:left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Г</w:t>
            </w:r>
          </w:p>
        </w:tc>
        <w:tc>
          <w:tcPr>
            <w:tcW w:w="1303" w:type="dxa"/>
            <w:tcBorders>
              <w:top w:val="single" w:sz="6" w:space="0" w:color="000000"/>
              <w:left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hideMark/>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7940DF" w:rsidTr="00DD2AB8">
        <w:trPr>
          <w:trHeight w:val="273"/>
        </w:trPr>
        <w:tc>
          <w:tcPr>
            <w:tcW w:w="100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5134"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bCs/>
                <w:sz w:val="24"/>
                <w:szCs w:val="24"/>
                <w:lang w:eastAsia="ru-RU"/>
              </w:rPr>
            </w:pPr>
            <w:r w:rsidRPr="00F96BDF">
              <w:rPr>
                <w:rFonts w:ascii="Times New Roman" w:eastAsia="Times New Roman" w:hAnsi="Times New Roman" w:cs="Times New Roman"/>
                <w:bCs/>
                <w:sz w:val="24"/>
                <w:szCs w:val="24"/>
                <w:lang w:eastAsia="ru-RU"/>
              </w:rPr>
              <w:t>Урбанизация</w:t>
            </w:r>
          </w:p>
        </w:tc>
        <w:tc>
          <w:tcPr>
            <w:tcW w:w="1303"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2120" w:type="dxa"/>
            <w:tcBorders>
              <w:top w:val="single" w:sz="6" w:space="0" w:color="000000"/>
              <w:left w:val="single" w:sz="6" w:space="0" w:color="000000"/>
              <w:bottom w:val="single" w:sz="6" w:space="0" w:color="000000"/>
              <w:right w:val="single" w:sz="6" w:space="0" w:color="000000"/>
            </w:tcBorders>
            <w:tcMar>
              <w:top w:w="0" w:type="dxa"/>
              <w:left w:w="101" w:type="dxa"/>
              <w:bottom w:w="0" w:type="dxa"/>
              <w:right w:w="101" w:type="dxa"/>
            </w:tcMar>
          </w:tcPr>
          <w:p w:rsidR="007940DF" w:rsidRDefault="007940DF" w:rsidP="00DD2AB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bl>
    <w:p w:rsidR="007940DF" w:rsidRPr="00AA44B5" w:rsidRDefault="007940DF" w:rsidP="00C44C64">
      <w:pPr>
        <w:pStyle w:val="leftmargin"/>
        <w:shd w:val="clear" w:color="auto" w:fill="FFFFFF"/>
        <w:spacing w:before="0" w:beforeAutospacing="0" w:after="0" w:afterAutospacing="0"/>
      </w:pPr>
    </w:p>
    <w:sectPr w:rsidR="007940DF" w:rsidRPr="00AA44B5" w:rsidSect="00FC2A19">
      <w:pgSz w:w="11906" w:h="16838"/>
      <w:pgMar w:top="1134" w:right="1133"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A1189" w:rsidRDefault="009A1189" w:rsidP="008B21B0">
      <w:pPr>
        <w:spacing w:after="0" w:line="240" w:lineRule="auto"/>
      </w:pPr>
      <w:r>
        <w:separator/>
      </w:r>
    </w:p>
  </w:endnote>
  <w:endnote w:type="continuationSeparator" w:id="0">
    <w:p w:rsidR="009A1189" w:rsidRDefault="009A1189" w:rsidP="008B21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NewRoman,Bold">
    <w:altName w:val="Times New Roman"/>
    <w:panose1 w:val="00000000000000000000"/>
    <w:charset w:val="CC"/>
    <w:family w:val="auto"/>
    <w:notTrueType/>
    <w:pitch w:val="default"/>
    <w:sig w:usb0="00000203" w:usb1="00000000" w:usb2="00000000" w:usb3="00000000" w:csb0="00000005" w:csb1="00000000"/>
  </w:font>
  <w:font w:name="Helvetica">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A1189" w:rsidRDefault="009A1189" w:rsidP="008B21B0">
      <w:pPr>
        <w:spacing w:after="0" w:line="240" w:lineRule="auto"/>
      </w:pPr>
      <w:r>
        <w:separator/>
      </w:r>
    </w:p>
  </w:footnote>
  <w:footnote w:type="continuationSeparator" w:id="0">
    <w:p w:rsidR="009A1189" w:rsidRDefault="009A1189" w:rsidP="008B21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6921C1F"/>
    <w:multiLevelType w:val="hybridMultilevel"/>
    <w:tmpl w:val="DF902500"/>
    <w:lvl w:ilvl="0" w:tplc="204098FE">
      <w:start w:val="1"/>
      <w:numFmt w:val="decimal"/>
      <w:lvlText w:val="%1."/>
      <w:lvlJc w:val="left"/>
      <w:pPr>
        <w:ind w:left="1185" w:hanging="360"/>
      </w:pPr>
    </w:lvl>
    <w:lvl w:ilvl="1" w:tplc="04190019">
      <w:start w:val="1"/>
      <w:numFmt w:val="lowerLetter"/>
      <w:lvlText w:val="%2."/>
      <w:lvlJc w:val="left"/>
      <w:pPr>
        <w:ind w:left="1905" w:hanging="360"/>
      </w:pPr>
    </w:lvl>
    <w:lvl w:ilvl="2" w:tplc="0419001B">
      <w:start w:val="1"/>
      <w:numFmt w:val="lowerRoman"/>
      <w:lvlText w:val="%3."/>
      <w:lvlJc w:val="right"/>
      <w:pPr>
        <w:ind w:left="2625" w:hanging="180"/>
      </w:pPr>
    </w:lvl>
    <w:lvl w:ilvl="3" w:tplc="0419000F">
      <w:start w:val="1"/>
      <w:numFmt w:val="decimal"/>
      <w:lvlText w:val="%4."/>
      <w:lvlJc w:val="left"/>
      <w:pPr>
        <w:ind w:left="3345" w:hanging="360"/>
      </w:pPr>
    </w:lvl>
    <w:lvl w:ilvl="4" w:tplc="04190019">
      <w:start w:val="1"/>
      <w:numFmt w:val="lowerLetter"/>
      <w:lvlText w:val="%5."/>
      <w:lvlJc w:val="left"/>
      <w:pPr>
        <w:ind w:left="4065" w:hanging="360"/>
      </w:pPr>
    </w:lvl>
    <w:lvl w:ilvl="5" w:tplc="0419001B">
      <w:start w:val="1"/>
      <w:numFmt w:val="lowerRoman"/>
      <w:lvlText w:val="%6."/>
      <w:lvlJc w:val="right"/>
      <w:pPr>
        <w:ind w:left="4785" w:hanging="180"/>
      </w:pPr>
    </w:lvl>
    <w:lvl w:ilvl="6" w:tplc="0419000F">
      <w:start w:val="1"/>
      <w:numFmt w:val="decimal"/>
      <w:lvlText w:val="%7."/>
      <w:lvlJc w:val="left"/>
      <w:pPr>
        <w:ind w:left="5505" w:hanging="360"/>
      </w:pPr>
    </w:lvl>
    <w:lvl w:ilvl="7" w:tplc="04190019">
      <w:start w:val="1"/>
      <w:numFmt w:val="lowerLetter"/>
      <w:lvlText w:val="%8."/>
      <w:lvlJc w:val="left"/>
      <w:pPr>
        <w:ind w:left="6225" w:hanging="360"/>
      </w:pPr>
    </w:lvl>
    <w:lvl w:ilvl="8" w:tplc="0419001B">
      <w:start w:val="1"/>
      <w:numFmt w:val="lowerRoman"/>
      <w:lvlText w:val="%9."/>
      <w:lvlJc w:val="right"/>
      <w:pPr>
        <w:ind w:left="6945" w:hanging="180"/>
      </w:pPr>
    </w:lvl>
  </w:abstractNum>
  <w:abstractNum w:abstractNumId="1" w15:restartNumberingAfterBreak="0">
    <w:nsid w:val="1C2F66E8"/>
    <w:multiLevelType w:val="hybridMultilevel"/>
    <w:tmpl w:val="2432F5AA"/>
    <w:lvl w:ilvl="0" w:tplc="0419000F">
      <w:start w:val="7"/>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25A73E4B"/>
    <w:multiLevelType w:val="hybridMultilevel"/>
    <w:tmpl w:val="CDC6D77A"/>
    <w:lvl w:ilvl="0" w:tplc="C5AE427A">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 w15:restartNumberingAfterBreak="0">
    <w:nsid w:val="436832B1"/>
    <w:multiLevelType w:val="multilevel"/>
    <w:tmpl w:val="DCE85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C1A4777"/>
    <w:multiLevelType w:val="hybridMultilevel"/>
    <w:tmpl w:val="354C11F8"/>
    <w:lvl w:ilvl="0" w:tplc="D39825EA">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63E46BD0"/>
    <w:multiLevelType w:val="hybridMultilevel"/>
    <w:tmpl w:val="44060074"/>
    <w:lvl w:ilvl="0" w:tplc="5E50B938">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6F8"/>
    <w:rsid w:val="00061D44"/>
    <w:rsid w:val="00101427"/>
    <w:rsid w:val="00131345"/>
    <w:rsid w:val="0015687B"/>
    <w:rsid w:val="001C0AB8"/>
    <w:rsid w:val="00204CEE"/>
    <w:rsid w:val="0021036D"/>
    <w:rsid w:val="002234CB"/>
    <w:rsid w:val="002431F5"/>
    <w:rsid w:val="003E1732"/>
    <w:rsid w:val="004453C9"/>
    <w:rsid w:val="00484C20"/>
    <w:rsid w:val="00491075"/>
    <w:rsid w:val="004A2E73"/>
    <w:rsid w:val="004A45B3"/>
    <w:rsid w:val="004A4FB7"/>
    <w:rsid w:val="00575C38"/>
    <w:rsid w:val="00597CC3"/>
    <w:rsid w:val="005A26A2"/>
    <w:rsid w:val="006050E6"/>
    <w:rsid w:val="007940DF"/>
    <w:rsid w:val="007C31B2"/>
    <w:rsid w:val="00835B87"/>
    <w:rsid w:val="008B21B0"/>
    <w:rsid w:val="008B75BF"/>
    <w:rsid w:val="008F7669"/>
    <w:rsid w:val="0092505D"/>
    <w:rsid w:val="00983695"/>
    <w:rsid w:val="00990E0C"/>
    <w:rsid w:val="009A1189"/>
    <w:rsid w:val="009A6B14"/>
    <w:rsid w:val="00A32C73"/>
    <w:rsid w:val="00AA66F8"/>
    <w:rsid w:val="00B45007"/>
    <w:rsid w:val="00B902EB"/>
    <w:rsid w:val="00C337EA"/>
    <w:rsid w:val="00C44C64"/>
    <w:rsid w:val="00D4347A"/>
    <w:rsid w:val="00D775E2"/>
    <w:rsid w:val="00E50AD0"/>
    <w:rsid w:val="00EA6343"/>
    <w:rsid w:val="00EF5820"/>
    <w:rsid w:val="00F11854"/>
    <w:rsid w:val="00F42C34"/>
    <w:rsid w:val="00FA3B5D"/>
    <w:rsid w:val="00FC2A19"/>
    <w:rsid w:val="00FD4B82"/>
    <w:rsid w:val="00FE580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83C0F7F-13AC-49A9-B4DB-296718BD5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431F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2431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431F5"/>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basedOn w:val="a"/>
    <w:uiPriority w:val="34"/>
    <w:qFormat/>
    <w:rsid w:val="00F11854"/>
    <w:pPr>
      <w:ind w:left="720"/>
      <w:contextualSpacing/>
    </w:pPr>
  </w:style>
  <w:style w:type="paragraph" w:styleId="a5">
    <w:name w:val="Normal (Web)"/>
    <w:basedOn w:val="a"/>
    <w:uiPriority w:val="99"/>
    <w:unhideWhenUsed/>
    <w:rsid w:val="009A6B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margin">
    <w:name w:val="left_margin"/>
    <w:basedOn w:val="a"/>
    <w:rsid w:val="001568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8B21B0"/>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8B21B0"/>
  </w:style>
  <w:style w:type="paragraph" w:styleId="a8">
    <w:name w:val="footer"/>
    <w:basedOn w:val="a"/>
    <w:link w:val="a9"/>
    <w:uiPriority w:val="99"/>
    <w:unhideWhenUsed/>
    <w:rsid w:val="008B21B0"/>
    <w:pPr>
      <w:tabs>
        <w:tab w:val="center" w:pos="4677"/>
        <w:tab w:val="right" w:pos="9355"/>
      </w:tabs>
      <w:spacing w:after="0" w:line="240" w:lineRule="auto"/>
    </w:pPr>
  </w:style>
  <w:style w:type="character" w:customStyle="1" w:styleId="a9">
    <w:name w:val="Нижний колонтитул Знак"/>
    <w:basedOn w:val="a0"/>
    <w:link w:val="a8"/>
    <w:uiPriority w:val="99"/>
    <w:rsid w:val="008B21B0"/>
  </w:style>
  <w:style w:type="paragraph" w:customStyle="1" w:styleId="FR1">
    <w:name w:val="FR1"/>
    <w:rsid w:val="00204CEE"/>
    <w:pPr>
      <w:widowControl w:val="0"/>
      <w:autoSpaceDE w:val="0"/>
      <w:autoSpaceDN w:val="0"/>
      <w:adjustRightInd w:val="0"/>
      <w:spacing w:after="0" w:line="480" w:lineRule="auto"/>
    </w:pPr>
    <w:rPr>
      <w:rFonts w:ascii="Arial" w:eastAsia="Times New Roman" w:hAnsi="Arial" w:cs="Arial"/>
      <w:b/>
      <w:bCs/>
      <w:sz w:val="16"/>
      <w:szCs w:val="16"/>
      <w:lang w:eastAsia="ru-RU"/>
    </w:rPr>
  </w:style>
  <w:style w:type="character" w:styleId="aa">
    <w:name w:val="Hyperlink"/>
    <w:basedOn w:val="a0"/>
    <w:uiPriority w:val="99"/>
    <w:unhideWhenUsed/>
    <w:rsid w:val="00204CE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233554">
      <w:bodyDiv w:val="1"/>
      <w:marLeft w:val="0"/>
      <w:marRight w:val="0"/>
      <w:marTop w:val="0"/>
      <w:marBottom w:val="0"/>
      <w:divBdr>
        <w:top w:val="none" w:sz="0" w:space="0" w:color="auto"/>
        <w:left w:val="none" w:sz="0" w:space="0" w:color="auto"/>
        <w:bottom w:val="none" w:sz="0" w:space="0" w:color="auto"/>
        <w:right w:val="none" w:sz="0" w:space="0" w:color="auto"/>
      </w:divBdr>
    </w:div>
    <w:div w:id="184751777">
      <w:bodyDiv w:val="1"/>
      <w:marLeft w:val="0"/>
      <w:marRight w:val="0"/>
      <w:marTop w:val="0"/>
      <w:marBottom w:val="0"/>
      <w:divBdr>
        <w:top w:val="none" w:sz="0" w:space="0" w:color="auto"/>
        <w:left w:val="none" w:sz="0" w:space="0" w:color="auto"/>
        <w:bottom w:val="none" w:sz="0" w:space="0" w:color="auto"/>
        <w:right w:val="none" w:sz="0" w:space="0" w:color="auto"/>
      </w:divBdr>
    </w:div>
    <w:div w:id="288780921">
      <w:bodyDiv w:val="1"/>
      <w:marLeft w:val="0"/>
      <w:marRight w:val="0"/>
      <w:marTop w:val="0"/>
      <w:marBottom w:val="0"/>
      <w:divBdr>
        <w:top w:val="none" w:sz="0" w:space="0" w:color="auto"/>
        <w:left w:val="none" w:sz="0" w:space="0" w:color="auto"/>
        <w:bottom w:val="none" w:sz="0" w:space="0" w:color="auto"/>
        <w:right w:val="none" w:sz="0" w:space="0" w:color="auto"/>
      </w:divBdr>
    </w:div>
    <w:div w:id="404306548">
      <w:bodyDiv w:val="1"/>
      <w:marLeft w:val="0"/>
      <w:marRight w:val="0"/>
      <w:marTop w:val="0"/>
      <w:marBottom w:val="0"/>
      <w:divBdr>
        <w:top w:val="none" w:sz="0" w:space="0" w:color="auto"/>
        <w:left w:val="none" w:sz="0" w:space="0" w:color="auto"/>
        <w:bottom w:val="none" w:sz="0" w:space="0" w:color="auto"/>
        <w:right w:val="none" w:sz="0" w:space="0" w:color="auto"/>
      </w:divBdr>
    </w:div>
    <w:div w:id="443043410">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61256434">
      <w:bodyDiv w:val="1"/>
      <w:marLeft w:val="0"/>
      <w:marRight w:val="0"/>
      <w:marTop w:val="0"/>
      <w:marBottom w:val="0"/>
      <w:divBdr>
        <w:top w:val="none" w:sz="0" w:space="0" w:color="auto"/>
        <w:left w:val="none" w:sz="0" w:space="0" w:color="auto"/>
        <w:bottom w:val="none" w:sz="0" w:space="0" w:color="auto"/>
        <w:right w:val="none" w:sz="0" w:space="0" w:color="auto"/>
      </w:divBdr>
    </w:div>
    <w:div w:id="630406245">
      <w:bodyDiv w:val="1"/>
      <w:marLeft w:val="0"/>
      <w:marRight w:val="0"/>
      <w:marTop w:val="0"/>
      <w:marBottom w:val="0"/>
      <w:divBdr>
        <w:top w:val="none" w:sz="0" w:space="0" w:color="auto"/>
        <w:left w:val="none" w:sz="0" w:space="0" w:color="auto"/>
        <w:bottom w:val="none" w:sz="0" w:space="0" w:color="auto"/>
        <w:right w:val="none" w:sz="0" w:space="0" w:color="auto"/>
      </w:divBdr>
    </w:div>
    <w:div w:id="633995301">
      <w:bodyDiv w:val="1"/>
      <w:marLeft w:val="0"/>
      <w:marRight w:val="0"/>
      <w:marTop w:val="0"/>
      <w:marBottom w:val="0"/>
      <w:divBdr>
        <w:top w:val="none" w:sz="0" w:space="0" w:color="auto"/>
        <w:left w:val="none" w:sz="0" w:space="0" w:color="auto"/>
        <w:bottom w:val="none" w:sz="0" w:space="0" w:color="auto"/>
        <w:right w:val="none" w:sz="0" w:space="0" w:color="auto"/>
      </w:divBdr>
    </w:div>
    <w:div w:id="671878766">
      <w:bodyDiv w:val="1"/>
      <w:marLeft w:val="0"/>
      <w:marRight w:val="0"/>
      <w:marTop w:val="0"/>
      <w:marBottom w:val="0"/>
      <w:divBdr>
        <w:top w:val="none" w:sz="0" w:space="0" w:color="auto"/>
        <w:left w:val="none" w:sz="0" w:space="0" w:color="auto"/>
        <w:bottom w:val="none" w:sz="0" w:space="0" w:color="auto"/>
        <w:right w:val="none" w:sz="0" w:space="0" w:color="auto"/>
      </w:divBdr>
    </w:div>
    <w:div w:id="701243929">
      <w:bodyDiv w:val="1"/>
      <w:marLeft w:val="0"/>
      <w:marRight w:val="0"/>
      <w:marTop w:val="0"/>
      <w:marBottom w:val="0"/>
      <w:divBdr>
        <w:top w:val="none" w:sz="0" w:space="0" w:color="auto"/>
        <w:left w:val="none" w:sz="0" w:space="0" w:color="auto"/>
        <w:bottom w:val="none" w:sz="0" w:space="0" w:color="auto"/>
        <w:right w:val="none" w:sz="0" w:space="0" w:color="auto"/>
      </w:divBdr>
    </w:div>
    <w:div w:id="734936994">
      <w:bodyDiv w:val="1"/>
      <w:marLeft w:val="0"/>
      <w:marRight w:val="0"/>
      <w:marTop w:val="0"/>
      <w:marBottom w:val="0"/>
      <w:divBdr>
        <w:top w:val="none" w:sz="0" w:space="0" w:color="auto"/>
        <w:left w:val="none" w:sz="0" w:space="0" w:color="auto"/>
        <w:bottom w:val="none" w:sz="0" w:space="0" w:color="auto"/>
        <w:right w:val="none" w:sz="0" w:space="0" w:color="auto"/>
      </w:divBdr>
    </w:div>
    <w:div w:id="1100486455">
      <w:bodyDiv w:val="1"/>
      <w:marLeft w:val="0"/>
      <w:marRight w:val="0"/>
      <w:marTop w:val="0"/>
      <w:marBottom w:val="0"/>
      <w:divBdr>
        <w:top w:val="none" w:sz="0" w:space="0" w:color="auto"/>
        <w:left w:val="none" w:sz="0" w:space="0" w:color="auto"/>
        <w:bottom w:val="none" w:sz="0" w:space="0" w:color="auto"/>
        <w:right w:val="none" w:sz="0" w:space="0" w:color="auto"/>
      </w:divBdr>
    </w:div>
    <w:div w:id="1198543634">
      <w:bodyDiv w:val="1"/>
      <w:marLeft w:val="0"/>
      <w:marRight w:val="0"/>
      <w:marTop w:val="0"/>
      <w:marBottom w:val="0"/>
      <w:divBdr>
        <w:top w:val="none" w:sz="0" w:space="0" w:color="auto"/>
        <w:left w:val="none" w:sz="0" w:space="0" w:color="auto"/>
        <w:bottom w:val="none" w:sz="0" w:space="0" w:color="auto"/>
        <w:right w:val="none" w:sz="0" w:space="0" w:color="auto"/>
      </w:divBdr>
    </w:div>
    <w:div w:id="1454591744">
      <w:bodyDiv w:val="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75"/>
          <w:marBottom w:val="0"/>
          <w:divBdr>
            <w:top w:val="none" w:sz="0" w:space="0" w:color="auto"/>
            <w:left w:val="none" w:sz="0" w:space="0" w:color="auto"/>
            <w:bottom w:val="none" w:sz="0" w:space="0" w:color="auto"/>
            <w:right w:val="none" w:sz="0" w:space="0" w:color="auto"/>
          </w:divBdr>
        </w:div>
        <w:div w:id="743986684">
          <w:marLeft w:val="0"/>
          <w:marRight w:val="0"/>
          <w:marTop w:val="75"/>
          <w:marBottom w:val="0"/>
          <w:divBdr>
            <w:top w:val="none" w:sz="0" w:space="0" w:color="auto"/>
            <w:left w:val="none" w:sz="0" w:space="0" w:color="auto"/>
            <w:bottom w:val="none" w:sz="0" w:space="0" w:color="auto"/>
            <w:right w:val="none" w:sz="0" w:space="0" w:color="auto"/>
          </w:divBdr>
          <w:divsChild>
            <w:div w:id="1827935388">
              <w:marLeft w:val="0"/>
              <w:marRight w:val="0"/>
              <w:marTop w:val="75"/>
              <w:marBottom w:val="0"/>
              <w:divBdr>
                <w:top w:val="none" w:sz="0" w:space="0" w:color="auto"/>
                <w:left w:val="none" w:sz="0" w:space="0" w:color="auto"/>
                <w:bottom w:val="none" w:sz="0" w:space="0" w:color="auto"/>
                <w:right w:val="none" w:sz="0" w:space="0" w:color="auto"/>
              </w:divBdr>
              <w:divsChild>
                <w:div w:id="20114153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735346852">
      <w:bodyDiv w:val="1"/>
      <w:marLeft w:val="0"/>
      <w:marRight w:val="0"/>
      <w:marTop w:val="0"/>
      <w:marBottom w:val="0"/>
      <w:divBdr>
        <w:top w:val="none" w:sz="0" w:space="0" w:color="auto"/>
        <w:left w:val="none" w:sz="0" w:space="0" w:color="auto"/>
        <w:bottom w:val="none" w:sz="0" w:space="0" w:color="auto"/>
        <w:right w:val="none" w:sz="0" w:space="0" w:color="auto"/>
      </w:divBdr>
    </w:div>
    <w:div w:id="1759863035">
      <w:bodyDiv w:val="1"/>
      <w:marLeft w:val="0"/>
      <w:marRight w:val="0"/>
      <w:marTop w:val="0"/>
      <w:marBottom w:val="0"/>
      <w:divBdr>
        <w:top w:val="none" w:sz="0" w:space="0" w:color="auto"/>
        <w:left w:val="none" w:sz="0" w:space="0" w:color="auto"/>
        <w:bottom w:val="none" w:sz="0" w:space="0" w:color="auto"/>
        <w:right w:val="none" w:sz="0" w:space="0" w:color="auto"/>
      </w:divBdr>
    </w:div>
    <w:div w:id="1792942688">
      <w:bodyDiv w:val="1"/>
      <w:marLeft w:val="0"/>
      <w:marRight w:val="0"/>
      <w:marTop w:val="0"/>
      <w:marBottom w:val="0"/>
      <w:divBdr>
        <w:top w:val="none" w:sz="0" w:space="0" w:color="auto"/>
        <w:left w:val="none" w:sz="0" w:space="0" w:color="auto"/>
        <w:bottom w:val="none" w:sz="0" w:space="0" w:color="auto"/>
        <w:right w:val="none" w:sz="0" w:space="0" w:color="auto"/>
      </w:divBdr>
    </w:div>
    <w:div w:id="1857647888">
      <w:bodyDiv w:val="1"/>
      <w:marLeft w:val="0"/>
      <w:marRight w:val="0"/>
      <w:marTop w:val="0"/>
      <w:marBottom w:val="0"/>
      <w:divBdr>
        <w:top w:val="none" w:sz="0" w:space="0" w:color="auto"/>
        <w:left w:val="none" w:sz="0" w:space="0" w:color="auto"/>
        <w:bottom w:val="none" w:sz="0" w:space="0" w:color="auto"/>
        <w:right w:val="none" w:sz="0" w:space="0" w:color="auto"/>
      </w:divBdr>
      <w:divsChild>
        <w:div w:id="191118126">
          <w:marLeft w:val="0"/>
          <w:marRight w:val="0"/>
          <w:marTop w:val="75"/>
          <w:marBottom w:val="0"/>
          <w:divBdr>
            <w:top w:val="none" w:sz="0" w:space="0" w:color="auto"/>
            <w:left w:val="none" w:sz="0" w:space="0" w:color="auto"/>
            <w:bottom w:val="none" w:sz="0" w:space="0" w:color="auto"/>
            <w:right w:val="none" w:sz="0" w:space="0" w:color="auto"/>
          </w:divBdr>
        </w:div>
        <w:div w:id="1834829884">
          <w:marLeft w:val="0"/>
          <w:marRight w:val="0"/>
          <w:marTop w:val="75"/>
          <w:marBottom w:val="0"/>
          <w:divBdr>
            <w:top w:val="none" w:sz="0" w:space="0" w:color="auto"/>
            <w:left w:val="none" w:sz="0" w:space="0" w:color="auto"/>
            <w:bottom w:val="none" w:sz="0" w:space="0" w:color="auto"/>
            <w:right w:val="none" w:sz="0" w:space="0" w:color="auto"/>
          </w:divBdr>
        </w:div>
        <w:div w:id="1011756829">
          <w:marLeft w:val="0"/>
          <w:marRight w:val="0"/>
          <w:marTop w:val="75"/>
          <w:marBottom w:val="0"/>
          <w:divBdr>
            <w:top w:val="none" w:sz="0" w:space="0" w:color="auto"/>
            <w:left w:val="none" w:sz="0" w:space="0" w:color="auto"/>
            <w:bottom w:val="none" w:sz="0" w:space="0" w:color="auto"/>
            <w:right w:val="none" w:sz="0" w:space="0" w:color="auto"/>
          </w:divBdr>
        </w:div>
      </w:divsChild>
    </w:div>
    <w:div w:id="1878203124">
      <w:bodyDiv w:val="1"/>
      <w:marLeft w:val="0"/>
      <w:marRight w:val="0"/>
      <w:marTop w:val="0"/>
      <w:marBottom w:val="0"/>
      <w:divBdr>
        <w:top w:val="none" w:sz="0" w:space="0" w:color="auto"/>
        <w:left w:val="none" w:sz="0" w:space="0" w:color="auto"/>
        <w:bottom w:val="none" w:sz="0" w:space="0" w:color="auto"/>
        <w:right w:val="none" w:sz="0" w:space="0" w:color="auto"/>
      </w:divBdr>
      <w:divsChild>
        <w:div w:id="2078161065">
          <w:marLeft w:val="0"/>
          <w:marRight w:val="0"/>
          <w:marTop w:val="75"/>
          <w:marBottom w:val="0"/>
          <w:divBdr>
            <w:top w:val="none" w:sz="0" w:space="0" w:color="auto"/>
            <w:left w:val="none" w:sz="0" w:space="0" w:color="auto"/>
            <w:bottom w:val="none" w:sz="0" w:space="0" w:color="auto"/>
            <w:right w:val="none" w:sz="0" w:space="0" w:color="auto"/>
          </w:divBdr>
        </w:div>
        <w:div w:id="580649477">
          <w:marLeft w:val="0"/>
          <w:marRight w:val="0"/>
          <w:marTop w:val="75"/>
          <w:marBottom w:val="0"/>
          <w:divBdr>
            <w:top w:val="none" w:sz="0" w:space="0" w:color="auto"/>
            <w:left w:val="none" w:sz="0" w:space="0" w:color="auto"/>
            <w:bottom w:val="none" w:sz="0" w:space="0" w:color="auto"/>
            <w:right w:val="none" w:sz="0" w:space="0" w:color="auto"/>
          </w:divBdr>
          <w:divsChild>
            <w:div w:id="464085947">
              <w:marLeft w:val="0"/>
              <w:marRight w:val="0"/>
              <w:marTop w:val="75"/>
              <w:marBottom w:val="0"/>
              <w:divBdr>
                <w:top w:val="none" w:sz="0" w:space="0" w:color="auto"/>
                <w:left w:val="none" w:sz="0" w:space="0" w:color="auto"/>
                <w:bottom w:val="none" w:sz="0" w:space="0" w:color="auto"/>
                <w:right w:val="none" w:sz="0" w:space="0" w:color="auto"/>
              </w:divBdr>
              <w:divsChild>
                <w:div w:id="172779462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2055957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gif"/><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1328</Words>
  <Characters>7573</Characters>
  <Application>Microsoft Office Word</Application>
  <DocSecurity>0</DocSecurity>
  <Lines>63</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8884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Учитель</dc:creator>
  <cp:keywords/>
  <dc:description/>
  <cp:lastModifiedBy>Учетная запись Майкрософт</cp:lastModifiedBy>
  <cp:revision>3</cp:revision>
  <dcterms:created xsi:type="dcterms:W3CDTF">2022-02-04T10:16:00Z</dcterms:created>
  <dcterms:modified xsi:type="dcterms:W3CDTF">2022-02-04T10:49:00Z</dcterms:modified>
</cp:coreProperties>
</file>